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F85E4" w14:textId="77777777"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9B0591D" w14:textId="77777777"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D578CD9" w14:textId="77777777"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2C3161A" w14:textId="77777777" w:rsidR="00B84F7C" w:rsidRPr="00AB48CB" w:rsidRDefault="00AB48CB" w:rsidP="00044E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B48CB">
        <w:rPr>
          <w:rFonts w:ascii="Arial" w:hAnsi="Arial" w:cs="Arial"/>
          <w:b/>
          <w:bCs/>
          <w:sz w:val="28"/>
          <w:szCs w:val="28"/>
        </w:rPr>
        <w:t xml:space="preserve">ISTRUZIONI D’USO DISOLEATORE </w:t>
      </w:r>
      <w:r w:rsidR="009A3287">
        <w:rPr>
          <w:rFonts w:ascii="Arial" w:hAnsi="Arial" w:cs="Arial"/>
          <w:b/>
          <w:bCs/>
          <w:sz w:val="28"/>
          <w:szCs w:val="28"/>
        </w:rPr>
        <w:t>REMOIL</w:t>
      </w:r>
    </w:p>
    <w:p w14:paraId="4133E944" w14:textId="77777777"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F88BF6C" w14:textId="77777777"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C249DC0" w14:textId="77777777" w:rsidR="00B84F7C" w:rsidRDefault="00B84F7C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3C4B0FB" w14:textId="77777777" w:rsidR="00123DAA" w:rsidRP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23DAA">
        <w:rPr>
          <w:rFonts w:ascii="Arial" w:hAnsi="Arial" w:cs="Arial"/>
          <w:b/>
          <w:bCs/>
          <w:sz w:val="20"/>
          <w:szCs w:val="20"/>
        </w:rPr>
        <w:t>CARATTERISTICHE TECNICHE.</w:t>
      </w:r>
    </w:p>
    <w:p w14:paraId="0BC66C0C" w14:textId="77777777" w:rsid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3DAA">
        <w:rPr>
          <w:rFonts w:ascii="Arial" w:hAnsi="Arial" w:cs="Arial"/>
          <w:b/>
          <w:bCs/>
          <w:sz w:val="20"/>
          <w:szCs w:val="20"/>
        </w:rPr>
        <w:t xml:space="preserve">CDU </w:t>
      </w:r>
      <w:r w:rsidRPr="00123DAA">
        <w:rPr>
          <w:rFonts w:ascii="Arial" w:hAnsi="Arial" w:cs="Arial"/>
          <w:sz w:val="20"/>
          <w:szCs w:val="20"/>
        </w:rPr>
        <w:t>ha studiato un sistema di facile applicazione per separare gli oli di lubrificazione delle emulsioni acquose che si</w:t>
      </w:r>
      <w:r w:rsidR="00F06F07">
        <w:rPr>
          <w:rFonts w:ascii="Arial" w:hAnsi="Arial" w:cs="Arial"/>
          <w:sz w:val="20"/>
          <w:szCs w:val="20"/>
        </w:rPr>
        <w:t xml:space="preserve"> </w:t>
      </w:r>
      <w:r w:rsidRPr="00123DAA">
        <w:rPr>
          <w:rFonts w:ascii="Arial" w:hAnsi="Arial" w:cs="Arial"/>
          <w:sz w:val="20"/>
          <w:szCs w:val="20"/>
        </w:rPr>
        <w:t>miscelano nelle vasche delle macchine a controllo numerico o nelle vasche centralizzate provocando vari problemi quali</w:t>
      </w:r>
      <w:r w:rsidR="00F06F07">
        <w:rPr>
          <w:rFonts w:ascii="Arial" w:hAnsi="Arial" w:cs="Arial"/>
          <w:sz w:val="20"/>
          <w:szCs w:val="20"/>
        </w:rPr>
        <w:t xml:space="preserve"> </w:t>
      </w:r>
      <w:r w:rsidRPr="00123DAA">
        <w:rPr>
          <w:rFonts w:ascii="Arial" w:hAnsi="Arial" w:cs="Arial"/>
          <w:sz w:val="20"/>
          <w:szCs w:val="20"/>
        </w:rPr>
        <w:t>cattivi odori, deterioramento della emulsione, irritazione alle mani. Questi problemi richiedono un frequente fermo</w:t>
      </w:r>
      <w:r w:rsidR="00F06F07">
        <w:rPr>
          <w:rFonts w:ascii="Arial" w:hAnsi="Arial" w:cs="Arial"/>
          <w:sz w:val="20"/>
          <w:szCs w:val="20"/>
        </w:rPr>
        <w:t xml:space="preserve"> </w:t>
      </w:r>
      <w:r w:rsidRPr="00123DAA">
        <w:rPr>
          <w:rFonts w:ascii="Arial" w:hAnsi="Arial" w:cs="Arial"/>
          <w:sz w:val="20"/>
          <w:szCs w:val="20"/>
        </w:rPr>
        <w:t>macchina per la sostituzione della emulsione, con onerosi costi di gestione.</w:t>
      </w:r>
    </w:p>
    <w:p w14:paraId="562BBA30" w14:textId="77777777" w:rsidR="00F06F07" w:rsidRPr="00123DAA" w:rsidRDefault="00F06F07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6929542" w14:textId="77777777" w:rsidR="00123DAA" w:rsidRP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23DAA">
        <w:rPr>
          <w:rFonts w:ascii="Arial" w:hAnsi="Arial" w:cs="Arial"/>
          <w:b/>
          <w:bCs/>
          <w:sz w:val="20"/>
          <w:szCs w:val="20"/>
        </w:rPr>
        <w:t>ISTRUZIONI PER L’USO.</w:t>
      </w:r>
    </w:p>
    <w:p w14:paraId="2074EC4E" w14:textId="77777777" w:rsid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3DAA">
        <w:rPr>
          <w:rFonts w:ascii="Arial" w:hAnsi="Arial" w:cs="Arial"/>
          <w:sz w:val="20"/>
          <w:szCs w:val="20"/>
        </w:rPr>
        <w:t>Controllate che non ci siano oggetti estranei che ostruiscano la cinghia. Fissate il REMOIL alla vasca da disoleare con</w:t>
      </w:r>
      <w:r w:rsidR="00F06F07">
        <w:rPr>
          <w:rFonts w:ascii="Arial" w:hAnsi="Arial" w:cs="Arial"/>
          <w:sz w:val="20"/>
          <w:szCs w:val="20"/>
        </w:rPr>
        <w:t xml:space="preserve"> </w:t>
      </w:r>
      <w:r w:rsidRPr="00123DAA">
        <w:rPr>
          <w:rFonts w:ascii="Arial" w:hAnsi="Arial" w:cs="Arial"/>
          <w:sz w:val="20"/>
          <w:szCs w:val="20"/>
        </w:rPr>
        <w:t>l’apposito morsetto. Mettere un raccoglitore per l’olio espulso. Inserire l’alimentatore nella presa. Assicurarsi che il</w:t>
      </w:r>
      <w:r w:rsidR="00F06F07">
        <w:rPr>
          <w:rFonts w:ascii="Arial" w:hAnsi="Arial" w:cs="Arial"/>
          <w:sz w:val="20"/>
          <w:szCs w:val="20"/>
        </w:rPr>
        <w:t xml:space="preserve"> </w:t>
      </w:r>
      <w:r w:rsidRPr="00123DAA">
        <w:rPr>
          <w:rFonts w:ascii="Arial" w:hAnsi="Arial" w:cs="Arial"/>
          <w:sz w:val="20"/>
          <w:szCs w:val="20"/>
        </w:rPr>
        <w:t>senso di rotazione sia corretto.</w:t>
      </w:r>
    </w:p>
    <w:p w14:paraId="409A3252" w14:textId="77777777" w:rsidR="00F06F07" w:rsidRPr="00123DAA" w:rsidRDefault="00F06F07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689404A" w14:textId="77777777" w:rsidR="00123DAA" w:rsidRP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23DAA">
        <w:rPr>
          <w:rFonts w:ascii="Arial" w:hAnsi="Arial" w:cs="Arial"/>
          <w:b/>
          <w:bCs/>
          <w:sz w:val="20"/>
          <w:szCs w:val="20"/>
        </w:rPr>
        <w:t>ALIMENTATORE.</w:t>
      </w:r>
    </w:p>
    <w:p w14:paraId="0A74422F" w14:textId="77777777" w:rsidR="00123DAA" w:rsidRP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3DAA">
        <w:rPr>
          <w:rFonts w:ascii="Arial" w:hAnsi="Arial" w:cs="Arial"/>
          <w:sz w:val="20"/>
          <w:szCs w:val="20"/>
        </w:rPr>
        <w:t>Tensione di alimentazione da 100 a 250 V- 50 HZ 18 W.</w:t>
      </w:r>
    </w:p>
    <w:p w14:paraId="291BBCBF" w14:textId="77777777" w:rsid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3DAA">
        <w:rPr>
          <w:rFonts w:ascii="Arial" w:hAnsi="Arial" w:cs="Arial"/>
          <w:sz w:val="20"/>
          <w:szCs w:val="20"/>
        </w:rPr>
        <w:t>Registrazione velocità con potenziometro da 3- 4,5-6-7,5-9-12 V.</w:t>
      </w:r>
    </w:p>
    <w:p w14:paraId="2824C3A7" w14:textId="77777777" w:rsidR="00F06F07" w:rsidRPr="00123DAA" w:rsidRDefault="00F06F07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572B676" w14:textId="77777777" w:rsidR="00123DAA" w:rsidRP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23DAA">
        <w:rPr>
          <w:rFonts w:ascii="Arial" w:hAnsi="Arial" w:cs="Arial"/>
          <w:b/>
          <w:bCs/>
          <w:sz w:val="20"/>
          <w:szCs w:val="20"/>
        </w:rPr>
        <w:t>CINGHIA.</w:t>
      </w:r>
    </w:p>
    <w:p w14:paraId="3CCE89B6" w14:textId="77777777" w:rsid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3DAA">
        <w:rPr>
          <w:rFonts w:ascii="Arial" w:hAnsi="Arial" w:cs="Arial"/>
          <w:sz w:val="20"/>
          <w:szCs w:val="20"/>
        </w:rPr>
        <w:t>Cinghia è in poliuretano – temperatura massima 50°</w:t>
      </w:r>
      <w:r w:rsidR="00F06F07">
        <w:rPr>
          <w:rFonts w:ascii="Arial" w:hAnsi="Arial" w:cs="Arial"/>
          <w:sz w:val="20"/>
          <w:szCs w:val="20"/>
        </w:rPr>
        <w:t>.</w:t>
      </w:r>
    </w:p>
    <w:p w14:paraId="5A85D179" w14:textId="77777777" w:rsidR="00F06F07" w:rsidRPr="00123DAA" w:rsidRDefault="00F06F07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AC1FE4D" w14:textId="77777777" w:rsidR="00123DAA" w:rsidRP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23DAA">
        <w:rPr>
          <w:rFonts w:ascii="Arial" w:hAnsi="Arial" w:cs="Arial"/>
          <w:b/>
          <w:bCs/>
          <w:sz w:val="20"/>
          <w:szCs w:val="20"/>
        </w:rPr>
        <w:t>MECCANICA.</w:t>
      </w:r>
    </w:p>
    <w:p w14:paraId="5F45A6AA" w14:textId="77777777" w:rsid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3DAA">
        <w:rPr>
          <w:rFonts w:ascii="Arial" w:hAnsi="Arial" w:cs="Arial"/>
          <w:sz w:val="20"/>
          <w:szCs w:val="20"/>
        </w:rPr>
        <w:t>Struttura interamente in acciaio inox con protezioni antipolvere su cablaggio motore.</w:t>
      </w:r>
    </w:p>
    <w:p w14:paraId="0E17A7AB" w14:textId="77777777" w:rsidR="00F06F07" w:rsidRPr="00123DAA" w:rsidRDefault="00F06F07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8811C7" w14:textId="77777777" w:rsidR="00123DAA" w:rsidRP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123DAA">
        <w:rPr>
          <w:rFonts w:ascii="Arial" w:hAnsi="Arial" w:cs="Arial"/>
          <w:b/>
          <w:bCs/>
          <w:sz w:val="20"/>
          <w:szCs w:val="20"/>
        </w:rPr>
        <w:t>MOTORIDUTTORE ISO 9001</w:t>
      </w:r>
    </w:p>
    <w:p w14:paraId="4B1EE425" w14:textId="77777777" w:rsidR="00123DAA" w:rsidRP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3DAA">
        <w:rPr>
          <w:rFonts w:ascii="Arial" w:hAnsi="Arial" w:cs="Arial"/>
          <w:sz w:val="20"/>
          <w:szCs w:val="20"/>
        </w:rPr>
        <w:t>12 volt – certificazione CE</w:t>
      </w:r>
    </w:p>
    <w:p w14:paraId="7B234C02" w14:textId="77777777" w:rsidR="00123DAA" w:rsidRP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3DAA">
        <w:rPr>
          <w:rFonts w:ascii="Arial" w:hAnsi="Arial" w:cs="Arial"/>
          <w:sz w:val="20"/>
          <w:szCs w:val="20"/>
        </w:rPr>
        <w:t xml:space="preserve">Questo separatore d’olio con cinghia in poliuretano larga 25 millimetri </w:t>
      </w:r>
      <w:proofErr w:type="spellStart"/>
      <w:r w:rsidRPr="00123DAA">
        <w:rPr>
          <w:rFonts w:ascii="Arial" w:hAnsi="Arial" w:cs="Arial"/>
          <w:sz w:val="20"/>
          <w:szCs w:val="20"/>
        </w:rPr>
        <w:t>e’</w:t>
      </w:r>
      <w:proofErr w:type="spellEnd"/>
      <w:r w:rsidRPr="00123DAA">
        <w:rPr>
          <w:rFonts w:ascii="Arial" w:hAnsi="Arial" w:cs="Arial"/>
          <w:sz w:val="20"/>
          <w:szCs w:val="20"/>
        </w:rPr>
        <w:t xml:space="preserve"> adatta a torni ed a centri di lavoro con vasche</w:t>
      </w:r>
      <w:r w:rsidR="00F06F07">
        <w:rPr>
          <w:rFonts w:ascii="Arial" w:hAnsi="Arial" w:cs="Arial"/>
          <w:sz w:val="20"/>
          <w:szCs w:val="20"/>
        </w:rPr>
        <w:t xml:space="preserve"> </w:t>
      </w:r>
      <w:r w:rsidRPr="00123DAA">
        <w:rPr>
          <w:rFonts w:ascii="Arial" w:hAnsi="Arial" w:cs="Arial"/>
          <w:sz w:val="20"/>
          <w:szCs w:val="20"/>
        </w:rPr>
        <w:t>contenenti fino a 2000 litri circa di acqua emulsionabile. Estrazione 1,5 litri-ora ad una temperatura massima di 50°. La</w:t>
      </w:r>
      <w:r w:rsidR="00F06F07">
        <w:rPr>
          <w:rFonts w:ascii="Arial" w:hAnsi="Arial" w:cs="Arial"/>
          <w:sz w:val="20"/>
          <w:szCs w:val="20"/>
        </w:rPr>
        <w:t xml:space="preserve"> </w:t>
      </w:r>
      <w:r w:rsidRPr="00123DAA">
        <w:rPr>
          <w:rFonts w:ascii="Arial" w:hAnsi="Arial" w:cs="Arial"/>
          <w:sz w:val="20"/>
          <w:szCs w:val="20"/>
        </w:rPr>
        <w:t>migliore estrazione si ottiene lavorando a 4,5 volt – circa 6 giri minuto.</w:t>
      </w:r>
    </w:p>
    <w:p w14:paraId="1427F080" w14:textId="77777777" w:rsidR="00123DAA" w:rsidRPr="00123DAA" w:rsidRDefault="00123DAA" w:rsidP="00123DA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123DAA">
        <w:rPr>
          <w:rFonts w:ascii="Arial" w:hAnsi="Arial" w:cs="Arial"/>
          <w:sz w:val="20"/>
          <w:szCs w:val="20"/>
        </w:rPr>
        <w:t>Alimentatore universale con vite di regolazione velocità</w:t>
      </w:r>
      <w:r w:rsidR="003A0ADB">
        <w:rPr>
          <w:rFonts w:ascii="Arial" w:hAnsi="Arial" w:cs="Arial"/>
          <w:sz w:val="20"/>
          <w:szCs w:val="20"/>
        </w:rPr>
        <w:t>.</w:t>
      </w:r>
    </w:p>
    <w:p w14:paraId="5B421712" w14:textId="77777777" w:rsidR="00C36042" w:rsidRDefault="00123DAA" w:rsidP="00123DAA">
      <w:pPr>
        <w:rPr>
          <w:rFonts w:ascii="Arial" w:hAnsi="Arial" w:cs="Arial"/>
          <w:sz w:val="20"/>
          <w:szCs w:val="20"/>
        </w:rPr>
      </w:pPr>
      <w:r w:rsidRPr="00123DAA">
        <w:rPr>
          <w:rFonts w:ascii="Arial" w:hAnsi="Arial" w:cs="Arial"/>
          <w:sz w:val="20"/>
          <w:szCs w:val="20"/>
        </w:rPr>
        <w:t>Garanzia 24 mesi</w:t>
      </w:r>
      <w:r w:rsidR="003A0ADB">
        <w:rPr>
          <w:rFonts w:ascii="Arial" w:hAnsi="Arial" w:cs="Arial"/>
          <w:sz w:val="20"/>
          <w:szCs w:val="20"/>
        </w:rPr>
        <w:t>.</w:t>
      </w:r>
    </w:p>
    <w:p w14:paraId="117BECB3" w14:textId="77777777" w:rsidR="003334E5" w:rsidRDefault="003334E5" w:rsidP="00123DAA">
      <w:pPr>
        <w:rPr>
          <w:rFonts w:ascii="Arial" w:hAnsi="Arial" w:cs="Arial"/>
          <w:sz w:val="20"/>
          <w:szCs w:val="20"/>
        </w:rPr>
      </w:pPr>
    </w:p>
    <w:p w14:paraId="5A345CBA" w14:textId="6F50C56B" w:rsidR="003334E5" w:rsidRPr="00123DAA" w:rsidRDefault="005D4CF4" w:rsidP="00123D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anchor distT="0" distB="0" distL="114300" distR="114300" simplePos="0" relativeHeight="251658240" behindDoc="0" locked="0" layoutInCell="1" allowOverlap="1" wp14:anchorId="25D63346" wp14:editId="2579C6E5">
            <wp:simplePos x="0" y="0"/>
            <wp:positionH relativeFrom="column">
              <wp:posOffset>3493770</wp:posOffset>
            </wp:positionH>
            <wp:positionV relativeFrom="paragraph">
              <wp:posOffset>123494</wp:posOffset>
            </wp:positionV>
            <wp:extent cx="2639695" cy="1874520"/>
            <wp:effectExtent l="0" t="0" r="8255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UALE D'USO - Disoleatore Tk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9695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67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8B27B82" wp14:editId="71A687FC">
            <wp:extent cx="2447925" cy="2857500"/>
            <wp:effectExtent l="0" t="0" r="9525" b="0"/>
            <wp:docPr id="2" name="Immagine 2" descr="Immagine che contiene apparecchio, mugna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apparecchio, mugnaio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34E5" w:rsidRPr="00123DAA" w:rsidSect="00FD4D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BF40F" w14:textId="77777777" w:rsidR="00D029B4" w:rsidRDefault="00D029B4" w:rsidP="00422E3E">
      <w:pPr>
        <w:spacing w:after="0" w:line="240" w:lineRule="auto"/>
      </w:pPr>
      <w:r>
        <w:separator/>
      </w:r>
    </w:p>
  </w:endnote>
  <w:endnote w:type="continuationSeparator" w:id="0">
    <w:p w14:paraId="406EA00A" w14:textId="77777777" w:rsidR="00D029B4" w:rsidRDefault="00D029B4" w:rsidP="0042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E92F" w14:textId="77777777" w:rsidR="00A04507" w:rsidRDefault="00A045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932D" w14:textId="21A27904" w:rsidR="00FD4D53" w:rsidRPr="00A04507" w:rsidRDefault="00A04507" w:rsidP="00A04507">
    <w:pPr>
      <w:jc w:val="center"/>
      <w:rPr>
        <w:rFonts w:ascii="Futura Md BT" w:hAnsi="Futura Md BT"/>
        <w:sz w:val="13"/>
      </w:rPr>
    </w:pPr>
    <w:r>
      <w:rPr>
        <w:rFonts w:ascii="Futura Md BT" w:hAnsi="Futura Md BT"/>
        <w:sz w:val="13"/>
      </w:rPr>
      <w:t xml:space="preserve">Sede legale : Viale A. Filippetti, 26 - 20122 MILANO - P.IVA/C.F./Nr. </w:t>
    </w:r>
    <w:proofErr w:type="spellStart"/>
    <w:r>
      <w:rPr>
        <w:rFonts w:ascii="Futura Md BT" w:hAnsi="Futura Md BT"/>
        <w:sz w:val="13"/>
      </w:rPr>
      <w:t>Iscr</w:t>
    </w:r>
    <w:proofErr w:type="spellEnd"/>
    <w:r>
      <w:rPr>
        <w:rFonts w:ascii="Futura Md BT" w:hAnsi="Futura Md BT"/>
        <w:sz w:val="13"/>
      </w:rPr>
      <w:t>. Registro Imprese di Milano 11274290151 – Nr. REA MI-1451339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5180" w14:textId="77777777" w:rsidR="00A04507" w:rsidRDefault="00A045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1BBB0" w14:textId="77777777" w:rsidR="00D029B4" w:rsidRDefault="00D029B4" w:rsidP="00422E3E">
      <w:pPr>
        <w:spacing w:after="0" w:line="240" w:lineRule="auto"/>
      </w:pPr>
      <w:r>
        <w:separator/>
      </w:r>
    </w:p>
  </w:footnote>
  <w:footnote w:type="continuationSeparator" w:id="0">
    <w:p w14:paraId="69ADDC12" w14:textId="77777777" w:rsidR="00D029B4" w:rsidRDefault="00D029B4" w:rsidP="00422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5493" w14:textId="77777777" w:rsidR="00A04507" w:rsidRDefault="00A045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3A756" w14:textId="77777777" w:rsidR="00422E3E" w:rsidRDefault="00DF2F88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693C91" wp14:editId="48453B80">
              <wp:simplePos x="0" y="0"/>
              <wp:positionH relativeFrom="column">
                <wp:posOffset>1991306</wp:posOffset>
              </wp:positionH>
              <wp:positionV relativeFrom="paragraph">
                <wp:posOffset>117033</wp:posOffset>
              </wp:positionV>
              <wp:extent cx="2441050" cy="532738"/>
              <wp:effectExtent l="0" t="0" r="0" b="127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1050" cy="5327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787A03" w14:textId="77777777" w:rsidR="00DF2F88" w:rsidRPr="00DF2F88" w:rsidRDefault="00DF2F88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DF2F88">
                            <w:rPr>
                              <w:sz w:val="18"/>
                              <w:szCs w:val="18"/>
                            </w:rPr>
                            <w:t xml:space="preserve">Via delle </w:t>
                          </w:r>
                          <w:proofErr w:type="spellStart"/>
                          <w:r w:rsidRPr="00DF2F88">
                            <w:rPr>
                              <w:sz w:val="18"/>
                              <w:szCs w:val="18"/>
                            </w:rPr>
                            <w:t>Gerole</w:t>
                          </w:r>
                          <w:proofErr w:type="spellEnd"/>
                          <w:r w:rsidRPr="00DF2F88">
                            <w:rPr>
                              <w:sz w:val="18"/>
                              <w:szCs w:val="18"/>
                            </w:rPr>
                            <w:t>, 19 – 20867 Caponago (MB)</w:t>
                          </w:r>
                        </w:p>
                        <w:p w14:paraId="72ED9E2D" w14:textId="77777777" w:rsidR="00DF2F88" w:rsidRPr="00DF2F88" w:rsidRDefault="00DF2F88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DF2F88">
                            <w:rPr>
                              <w:sz w:val="18"/>
                              <w:szCs w:val="18"/>
                              <w:lang w:val="en-US"/>
                            </w:rPr>
                            <w:t>Tel. +39 02 95746081 – Fax +39 02 95745182</w:t>
                          </w:r>
                        </w:p>
                        <w:p w14:paraId="20DA236E" w14:textId="77777777" w:rsidR="00DF2F88" w:rsidRPr="00DF2F88" w:rsidRDefault="00FF4677" w:rsidP="00895D21">
                          <w:pPr>
                            <w:pStyle w:val="Pidipagina"/>
                            <w:jc w:val="center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hyperlink r:id="rId1" w:history="1">
                            <w:r w:rsidR="00DF2F88" w:rsidRPr="00DF2F88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info@cdu.net</w:t>
                            </w:r>
                          </w:hyperlink>
                          <w:r w:rsidR="00DF2F88" w:rsidRPr="00DF2F88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– </w:t>
                          </w:r>
                          <w:hyperlink r:id="rId2" w:history="1">
                            <w:r w:rsidR="00DF2F88" w:rsidRPr="00DF2F88">
                              <w:rPr>
                                <w:rStyle w:val="Collegamentoipertestuale"/>
                                <w:sz w:val="18"/>
                                <w:szCs w:val="18"/>
                                <w:lang w:val="en-US"/>
                              </w:rPr>
                              <w:t>www.cdu.net</w:t>
                            </w:r>
                          </w:hyperlink>
                        </w:p>
                        <w:p w14:paraId="6B8DE8D5" w14:textId="77777777" w:rsidR="00DF2F88" w:rsidRPr="00DF2F88" w:rsidRDefault="00DF2F88" w:rsidP="00895D21">
                          <w:pPr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693C9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56.8pt;margin-top:9.2pt;width:192.2pt;height:4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" filled="f" stroked="f">
              <v:textbox>
                <w:txbxContent>
                  <w:p w14:paraId="52787A03" w14:textId="77777777" w:rsidR="00DF2F88" w:rsidRPr="00DF2F88" w:rsidRDefault="00DF2F88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</w:rPr>
                    </w:pPr>
                    <w:r w:rsidRPr="00DF2F88">
                      <w:rPr>
                        <w:sz w:val="18"/>
                        <w:szCs w:val="18"/>
                      </w:rPr>
                      <w:t xml:space="preserve">Via delle </w:t>
                    </w:r>
                    <w:proofErr w:type="spellStart"/>
                    <w:r w:rsidRPr="00DF2F88">
                      <w:rPr>
                        <w:sz w:val="18"/>
                        <w:szCs w:val="18"/>
                      </w:rPr>
                      <w:t>Gerole</w:t>
                    </w:r>
                    <w:proofErr w:type="spellEnd"/>
                    <w:r w:rsidRPr="00DF2F88">
                      <w:rPr>
                        <w:sz w:val="18"/>
                        <w:szCs w:val="18"/>
                      </w:rPr>
                      <w:t>, 19 – 20867 Caponago (MB)</w:t>
                    </w:r>
                  </w:p>
                  <w:p w14:paraId="72ED9E2D" w14:textId="77777777" w:rsidR="00DF2F88" w:rsidRPr="00DF2F88" w:rsidRDefault="00DF2F88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 w:rsidRPr="00DF2F88">
                      <w:rPr>
                        <w:sz w:val="18"/>
                        <w:szCs w:val="18"/>
                        <w:lang w:val="en-US"/>
                      </w:rPr>
                      <w:t>Tel. +39 02 95746081 – Fax +39 02 95745182</w:t>
                    </w:r>
                  </w:p>
                  <w:p w14:paraId="20DA236E" w14:textId="77777777" w:rsidR="00DF2F88" w:rsidRPr="00DF2F88" w:rsidRDefault="00FF4677" w:rsidP="00895D21">
                    <w:pPr>
                      <w:pStyle w:val="Pidipagina"/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hyperlink r:id="rId3" w:history="1">
                      <w:r w:rsidR="00DF2F88" w:rsidRPr="00DF2F88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info@cdu.net</w:t>
                      </w:r>
                    </w:hyperlink>
                    <w:r w:rsidR="00DF2F88" w:rsidRPr="00DF2F88">
                      <w:rPr>
                        <w:sz w:val="18"/>
                        <w:szCs w:val="18"/>
                        <w:lang w:val="en-US"/>
                      </w:rPr>
                      <w:t xml:space="preserve"> – </w:t>
                    </w:r>
                    <w:hyperlink r:id="rId4" w:history="1">
                      <w:r w:rsidR="00DF2F88" w:rsidRPr="00DF2F88">
                        <w:rPr>
                          <w:rStyle w:val="Collegamentoipertestuale"/>
                          <w:sz w:val="18"/>
                          <w:szCs w:val="18"/>
                          <w:lang w:val="en-US"/>
                        </w:rPr>
                        <w:t>www.cdu.net</w:t>
                      </w:r>
                    </w:hyperlink>
                  </w:p>
                  <w:p w14:paraId="6B8DE8D5" w14:textId="77777777" w:rsidR="00DF2F88" w:rsidRPr="00DF2F88" w:rsidRDefault="00DF2F88" w:rsidP="00895D21">
                    <w:pPr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422E3E">
      <w:rPr>
        <w:noProof/>
        <w:lang w:eastAsia="it-IT"/>
      </w:rPr>
      <w:drawing>
        <wp:inline distT="0" distB="0" distL="0" distR="0" wp14:anchorId="23087984" wp14:editId="172A7288">
          <wp:extent cx="1653871" cy="586505"/>
          <wp:effectExtent l="0" t="0" r="381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cpa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4571" cy="590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5764C9" w14:textId="77777777" w:rsidR="00422E3E" w:rsidRDefault="00422E3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65C19" w14:textId="77777777" w:rsidR="00A04507" w:rsidRDefault="00A0450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DAA"/>
    <w:rsid w:val="00044E7A"/>
    <w:rsid w:val="00123DAA"/>
    <w:rsid w:val="0015175D"/>
    <w:rsid w:val="00247F28"/>
    <w:rsid w:val="003334E5"/>
    <w:rsid w:val="003A0ADB"/>
    <w:rsid w:val="00422E3E"/>
    <w:rsid w:val="005D4CF4"/>
    <w:rsid w:val="00895D21"/>
    <w:rsid w:val="009A3287"/>
    <w:rsid w:val="00A04507"/>
    <w:rsid w:val="00AB48CB"/>
    <w:rsid w:val="00B84F7C"/>
    <w:rsid w:val="00C36042"/>
    <w:rsid w:val="00D029B4"/>
    <w:rsid w:val="00DF2F88"/>
    <w:rsid w:val="00E74384"/>
    <w:rsid w:val="00F06F07"/>
    <w:rsid w:val="00FD4D53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8C3FE0"/>
  <w15:docId w15:val="{DA6CA096-CB95-4407-B7E1-5A7103FA9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E3E"/>
  </w:style>
  <w:style w:type="paragraph" w:styleId="Pidipagina">
    <w:name w:val="footer"/>
    <w:basedOn w:val="Normale"/>
    <w:link w:val="PidipaginaCarattere"/>
    <w:uiPriority w:val="99"/>
    <w:unhideWhenUsed/>
    <w:rsid w:val="00422E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E3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2E3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D4D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du.net" TargetMode="External"/><Relationship Id="rId2" Type="http://schemas.openxmlformats.org/officeDocument/2006/relationships/hyperlink" Target="http://www.cdu.net" TargetMode="External"/><Relationship Id="rId1" Type="http://schemas.openxmlformats.org/officeDocument/2006/relationships/hyperlink" Target="mailto:info@cdu.net" TargetMode="External"/><Relationship Id="rId5" Type="http://schemas.openxmlformats.org/officeDocument/2006/relationships/image" Target="media/image3.jpeg"/><Relationship Id="rId4" Type="http://schemas.openxmlformats.org/officeDocument/2006/relationships/hyperlink" Target="http://www.cdu.ne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E7184-F3AE-4AC7-9892-3B1CBBC03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230</Words>
  <Characters>1313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Brambilla</dc:creator>
  <cp:lastModifiedBy>Roberta Brambilla</cp:lastModifiedBy>
  <cp:revision>17</cp:revision>
  <dcterms:created xsi:type="dcterms:W3CDTF">2016-07-18T10:29:00Z</dcterms:created>
  <dcterms:modified xsi:type="dcterms:W3CDTF">2021-09-01T14:53:00Z</dcterms:modified>
</cp:coreProperties>
</file>