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CB09" w14:textId="4989AA74" w:rsidR="00C13A30" w:rsidRPr="00FF61DA" w:rsidRDefault="00C13A30" w:rsidP="00C13A30">
      <w:pPr>
        <w:pStyle w:val="Corpotesto"/>
        <w:spacing w:before="5"/>
        <w:rPr>
          <w:rFonts w:ascii="Times New Roman"/>
          <w:lang w:val="it-IT"/>
        </w:rPr>
      </w:pPr>
    </w:p>
    <w:p w14:paraId="3C89E512" w14:textId="5B0528F0" w:rsidR="00C13A30" w:rsidRPr="00FF61DA" w:rsidRDefault="00CF1D44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>
        <w:rPr>
          <w:sz w:val="60"/>
          <w:szCs w:val="60"/>
          <w:lang w:val="it-IT"/>
        </w:rPr>
        <w:t>ER</w:t>
      </w:r>
      <w:r w:rsidRPr="00FF61DA">
        <w:rPr>
          <w:noProof/>
          <w:sz w:val="60"/>
          <w:szCs w:val="60"/>
          <w:lang w:val="it-IT"/>
        </w:rPr>
        <w:t xml:space="preserve"> </w:t>
      </w:r>
      <w:r w:rsidR="00C13A30" w:rsidRPr="00FF61DA">
        <w:rPr>
          <w:noProof/>
          <w:sz w:val="60"/>
          <w:szCs w:val="60"/>
          <w:lang w:val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96A9A">
        <w:rPr>
          <w:sz w:val="60"/>
          <w:szCs w:val="60"/>
          <w:lang w:val="it-IT"/>
        </w:rPr>
        <w:t>F680</w:t>
      </w:r>
    </w:p>
    <w:p w14:paraId="1125C459" w14:textId="282B2737" w:rsidR="00C13A30" w:rsidRDefault="00C13A30" w:rsidP="00C13A30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1A8C3230" w14:textId="77777777" w:rsidR="001B5697" w:rsidRPr="00A96A9A" w:rsidRDefault="001B5697" w:rsidP="00C13A30">
      <w:pPr>
        <w:pStyle w:val="Corpotesto"/>
        <w:spacing w:before="8"/>
        <w:rPr>
          <w:rFonts w:ascii="Impact"/>
          <w:b/>
          <w:sz w:val="40"/>
          <w:szCs w:val="40"/>
          <w:lang w:val="it-IT"/>
        </w:rPr>
      </w:pPr>
    </w:p>
    <w:p w14:paraId="5D7BC908" w14:textId="18A18499" w:rsidR="00A96A9A" w:rsidRPr="00A96A9A" w:rsidRDefault="00CF1D44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>
        <w:rPr>
          <w:b/>
          <w:w w:val="105"/>
          <w:sz w:val="24"/>
          <w:lang w:val="it-IT"/>
        </w:rPr>
        <w:t>ER</w:t>
      </w:r>
      <w:r w:rsidRPr="00FF61DA">
        <w:rPr>
          <w:b/>
          <w:w w:val="105"/>
          <w:sz w:val="24"/>
          <w:lang w:val="it-IT"/>
        </w:rPr>
        <w:t xml:space="preserve"> </w:t>
      </w:r>
      <w:r w:rsidR="00A96A9A">
        <w:rPr>
          <w:b/>
          <w:w w:val="105"/>
          <w:sz w:val="24"/>
          <w:lang w:val="it-IT"/>
        </w:rPr>
        <w:t xml:space="preserve">F680 </w:t>
      </w:r>
      <w:r w:rsidR="00C13A30" w:rsidRPr="00C13A30">
        <w:rPr>
          <w:w w:val="105"/>
          <w:sz w:val="20"/>
          <w:szCs w:val="20"/>
          <w:lang w:val="it-IT"/>
        </w:rPr>
        <w:t>è un</w:t>
      </w:r>
      <w:r w:rsidR="00E33D11">
        <w:rPr>
          <w:w w:val="105"/>
          <w:sz w:val="20"/>
          <w:szCs w:val="20"/>
          <w:lang w:val="it-IT"/>
        </w:rPr>
        <w:t>o sp</w:t>
      </w:r>
      <w:r w:rsidR="00D075FC">
        <w:rPr>
          <w:w w:val="105"/>
          <w:sz w:val="20"/>
          <w:szCs w:val="20"/>
          <w:lang w:val="it-IT"/>
        </w:rPr>
        <w:t>r</w:t>
      </w:r>
      <w:r w:rsidR="00E33D11">
        <w:rPr>
          <w:w w:val="105"/>
          <w:sz w:val="20"/>
          <w:szCs w:val="20"/>
          <w:lang w:val="it-IT"/>
        </w:rPr>
        <w:t>ay</w:t>
      </w:r>
      <w:r w:rsidR="00C13A30" w:rsidRPr="00C13A30">
        <w:rPr>
          <w:w w:val="105"/>
          <w:sz w:val="20"/>
          <w:szCs w:val="20"/>
          <w:lang w:val="it-IT"/>
        </w:rPr>
        <w:t xml:space="preserve"> da taglio </w:t>
      </w:r>
      <w:r w:rsidR="00A96A9A" w:rsidRPr="00A96A9A">
        <w:rPr>
          <w:w w:val="105"/>
          <w:sz w:val="20"/>
          <w:szCs w:val="20"/>
          <w:lang w:val="it-IT"/>
        </w:rPr>
        <w:t>ad alte prestazioni realizzato con esteri sintetici additivati con ER (additivo per altissime pressioni).</w:t>
      </w:r>
    </w:p>
    <w:p w14:paraId="70DC0E98" w14:textId="39B81EB0" w:rsidR="00A96A9A" w:rsidRPr="00A96A9A" w:rsidRDefault="00A96A9A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 xml:space="preserve">Non contiene oli minerali, clorofluorocarburi ed è </w:t>
      </w:r>
      <w:r w:rsidR="00E33D11">
        <w:rPr>
          <w:w w:val="105"/>
          <w:sz w:val="20"/>
          <w:szCs w:val="20"/>
          <w:lang w:val="it-IT"/>
        </w:rPr>
        <w:t xml:space="preserve">la base di cui è composto è </w:t>
      </w:r>
      <w:r w:rsidRPr="00A96A9A">
        <w:rPr>
          <w:w w:val="105"/>
          <w:sz w:val="20"/>
          <w:szCs w:val="20"/>
          <w:lang w:val="it-IT"/>
        </w:rPr>
        <w:t>esente da etichettatura di rischio.</w:t>
      </w:r>
    </w:p>
    <w:p w14:paraId="4CAC1F6E" w14:textId="77777777" w:rsidR="00A96A9A" w:rsidRPr="00A96A9A" w:rsidRDefault="00A96A9A" w:rsidP="00A96A9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>Assicura prestazioni eccezionali nelle operazioni di maschiatura, foratura, fresatura e taglio, di acciai comuni, acciai inossidabili, titanio e tutti i metalli di difficile lavorazione.</w:t>
      </w:r>
    </w:p>
    <w:p w14:paraId="6387037F" w14:textId="77777777" w:rsidR="00E33D11" w:rsidRPr="00A96A9A" w:rsidRDefault="00A96A9A" w:rsidP="00C13A30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A96A9A">
        <w:rPr>
          <w:w w:val="105"/>
          <w:sz w:val="20"/>
          <w:szCs w:val="20"/>
          <w:lang w:val="it-IT"/>
        </w:rPr>
        <w:t>Non cola grazie alla polarità delle molecole, raffredda, lubrifica e migliora la durata dell'utensile senza la formazione di fumi e nebbie.</w:t>
      </w:r>
      <w:r>
        <w:rPr>
          <w:w w:val="105"/>
          <w:sz w:val="20"/>
          <w:szCs w:val="20"/>
          <w:lang w:val="it-IT"/>
        </w:rPr>
        <w:t xml:space="preserve"> </w:t>
      </w:r>
      <w:r w:rsidR="00C13A30" w:rsidRPr="00A96A9A">
        <w:rPr>
          <w:w w:val="105"/>
          <w:sz w:val="20"/>
          <w:szCs w:val="20"/>
          <w:lang w:val="it-IT"/>
        </w:rPr>
        <w:t xml:space="preserve">Disponibile anche nella versione </w:t>
      </w:r>
      <w:r w:rsidR="00E33D11">
        <w:rPr>
          <w:w w:val="105"/>
          <w:sz w:val="20"/>
          <w:szCs w:val="20"/>
          <w:lang w:val="it-IT"/>
        </w:rPr>
        <w:t>liquida</w:t>
      </w:r>
      <w:r w:rsidR="00C13A30" w:rsidRPr="00A96A9A">
        <w:rPr>
          <w:w w:val="105"/>
          <w:sz w:val="20"/>
          <w:szCs w:val="20"/>
          <w:lang w:val="it-IT"/>
        </w:rPr>
        <w:t>.</w:t>
      </w:r>
    </w:p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1304C5" w:rsidRDefault="005C7FC5">
      <w:pPr>
        <w:pStyle w:val="Corpotesto"/>
        <w:spacing w:before="8"/>
        <w:rPr>
          <w:sz w:val="20"/>
          <w:szCs w:val="20"/>
          <w:lang w:val="it-IT"/>
        </w:rPr>
      </w:pPr>
    </w:p>
    <w:p w14:paraId="47FBFC8A" w14:textId="522F84A8" w:rsidR="005C7FC5" w:rsidRPr="001304C5" w:rsidRDefault="00A7326A">
      <w:pPr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4"/>
        <w:gridCol w:w="3990"/>
      </w:tblGrid>
      <w:tr w:rsidR="00E33D11" w:rsidRPr="00C13A30" w14:paraId="3F113A8C" w14:textId="77777777" w:rsidTr="00304728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75ECB6BD" w14:textId="6F97BF01" w:rsidR="00E33D11" w:rsidRPr="001E65D9" w:rsidRDefault="00E33D11" w:rsidP="00E33D11">
            <w:pPr>
              <w:pStyle w:val="TableParagraph"/>
              <w:rPr>
                <w:sz w:val="18"/>
                <w:szCs w:val="18"/>
              </w:rPr>
            </w:pPr>
            <w:r w:rsidRPr="001E65D9">
              <w:rPr>
                <w:w w:val="105"/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3990" w:type="dxa"/>
            <w:shd w:val="clear" w:color="auto" w:fill="EDEDED"/>
            <w:vAlign w:val="center"/>
          </w:tcPr>
          <w:p w14:paraId="152B7416" w14:textId="2B878EAA" w:rsidR="00E33D11" w:rsidRPr="001E65D9" w:rsidRDefault="00E33D11" w:rsidP="00E33D11">
            <w:pPr>
              <w:pStyle w:val="TableParagraph"/>
              <w:ind w:left="109"/>
              <w:rPr>
                <w:sz w:val="18"/>
                <w:szCs w:val="18"/>
              </w:rPr>
            </w:pPr>
            <w:r w:rsidRPr="001E65D9">
              <w:rPr>
                <w:w w:val="105"/>
                <w:sz w:val="18"/>
                <w:szCs w:val="18"/>
                <w:lang w:val="it-IT"/>
              </w:rPr>
              <w:t>Liquido in dispersione gassosa</w:t>
            </w:r>
          </w:p>
        </w:tc>
      </w:tr>
      <w:tr w:rsidR="00E33D11" w:rsidRPr="00C13A30" w14:paraId="48F12B65" w14:textId="77777777" w:rsidTr="00304728">
        <w:trPr>
          <w:trHeight w:val="421"/>
        </w:trPr>
        <w:tc>
          <w:tcPr>
            <w:tcW w:w="5224" w:type="dxa"/>
            <w:vAlign w:val="center"/>
          </w:tcPr>
          <w:p w14:paraId="12FFDC70" w14:textId="05F42C0D" w:rsidR="00E33D11" w:rsidRPr="001E65D9" w:rsidRDefault="00E33D11" w:rsidP="00E33D11">
            <w:pPr>
              <w:pStyle w:val="TableParagraph"/>
              <w:rPr>
                <w:sz w:val="18"/>
                <w:szCs w:val="18"/>
              </w:rPr>
            </w:pPr>
            <w:r w:rsidRPr="001E65D9">
              <w:rPr>
                <w:sz w:val="18"/>
                <w:szCs w:val="18"/>
                <w:lang w:val="it-IT"/>
              </w:rPr>
              <w:t xml:space="preserve">Aspetto del getto con erogatore </w:t>
            </w:r>
            <w:proofErr w:type="spellStart"/>
            <w:r w:rsidRPr="001E65D9">
              <w:rPr>
                <w:sz w:val="18"/>
                <w:szCs w:val="18"/>
                <w:lang w:val="it-IT"/>
              </w:rPr>
              <w:t>Minijet</w:t>
            </w:r>
            <w:proofErr w:type="spellEnd"/>
          </w:p>
        </w:tc>
        <w:tc>
          <w:tcPr>
            <w:tcW w:w="3990" w:type="dxa"/>
            <w:vAlign w:val="center"/>
          </w:tcPr>
          <w:p w14:paraId="7CB8646A" w14:textId="034AA86C" w:rsidR="00E33D11" w:rsidRPr="001E65D9" w:rsidRDefault="00E33D11" w:rsidP="00E33D11">
            <w:pPr>
              <w:pStyle w:val="TableParagraph"/>
              <w:ind w:left="109"/>
              <w:rPr>
                <w:sz w:val="18"/>
                <w:szCs w:val="18"/>
              </w:rPr>
            </w:pPr>
            <w:r w:rsidRPr="001E65D9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E33D11" w:rsidRPr="00C13A30" w14:paraId="63A02E89" w14:textId="77777777" w:rsidTr="00304728">
        <w:trPr>
          <w:trHeight w:val="421"/>
        </w:trPr>
        <w:tc>
          <w:tcPr>
            <w:tcW w:w="5224" w:type="dxa"/>
            <w:shd w:val="clear" w:color="auto" w:fill="EDEDED"/>
            <w:vAlign w:val="center"/>
          </w:tcPr>
          <w:p w14:paraId="671AA951" w14:textId="6DE69C57" w:rsidR="00E33D11" w:rsidRPr="001E65D9" w:rsidRDefault="00E33D11" w:rsidP="00E33D11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1E65D9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990" w:type="dxa"/>
            <w:shd w:val="clear" w:color="auto" w:fill="EDEDED"/>
            <w:vAlign w:val="center"/>
          </w:tcPr>
          <w:p w14:paraId="04DE6A49" w14:textId="4308A46D" w:rsidR="00E33D11" w:rsidRPr="001E65D9" w:rsidRDefault="00E33D11" w:rsidP="00E33D11">
            <w:pPr>
              <w:pStyle w:val="TableParagraph"/>
              <w:ind w:left="109"/>
              <w:rPr>
                <w:sz w:val="18"/>
                <w:szCs w:val="18"/>
              </w:rPr>
            </w:pPr>
            <w:r w:rsidRPr="001E65D9">
              <w:rPr>
                <w:sz w:val="18"/>
                <w:szCs w:val="18"/>
              </w:rPr>
              <w:t xml:space="preserve">Non </w:t>
            </w:r>
            <w:proofErr w:type="spellStart"/>
            <w:r w:rsidRPr="001E65D9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E33D11" w:rsidRPr="00C13A30" w14:paraId="2325E8B3" w14:textId="77777777" w:rsidTr="00304728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13262A92" w14:textId="2936B7AA" w:rsidR="00E33D11" w:rsidRPr="001E65D9" w:rsidRDefault="00E33D11" w:rsidP="00E33D11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1E65D9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990" w:type="dxa"/>
            <w:shd w:val="clear" w:color="auto" w:fill="auto"/>
            <w:vAlign w:val="center"/>
          </w:tcPr>
          <w:p w14:paraId="3A3BCCA0" w14:textId="3330B220" w:rsidR="00E33D11" w:rsidRPr="001E65D9" w:rsidRDefault="00E33D11" w:rsidP="00E33D11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1E65D9">
              <w:rPr>
                <w:sz w:val="18"/>
                <w:szCs w:val="18"/>
              </w:rPr>
              <w:t>Ambra</w:t>
            </w:r>
          </w:p>
        </w:tc>
      </w:tr>
      <w:tr w:rsidR="00E33D11" w:rsidRPr="00C13A30" w14:paraId="0DD7DC26" w14:textId="77777777" w:rsidTr="00304728">
        <w:trPr>
          <w:trHeight w:val="421"/>
        </w:trPr>
        <w:tc>
          <w:tcPr>
            <w:tcW w:w="5224" w:type="dxa"/>
            <w:shd w:val="clear" w:color="auto" w:fill="F2F2F2" w:themeFill="background1" w:themeFillShade="F2"/>
            <w:vAlign w:val="center"/>
          </w:tcPr>
          <w:p w14:paraId="7C42D01B" w14:textId="086E1A5F" w:rsidR="00E33D11" w:rsidRPr="001E65D9" w:rsidRDefault="00E33D11" w:rsidP="00E33D11">
            <w:pPr>
              <w:pStyle w:val="TableParagraph"/>
              <w:rPr>
                <w:w w:val="105"/>
                <w:sz w:val="18"/>
                <w:szCs w:val="18"/>
              </w:rPr>
            </w:pPr>
            <w:r w:rsidRPr="001E65D9">
              <w:rPr>
                <w:sz w:val="18"/>
                <w:szCs w:val="18"/>
              </w:rPr>
              <w:t>Odore</w:t>
            </w:r>
          </w:p>
        </w:tc>
        <w:tc>
          <w:tcPr>
            <w:tcW w:w="3990" w:type="dxa"/>
            <w:shd w:val="clear" w:color="auto" w:fill="F2F2F2" w:themeFill="background1" w:themeFillShade="F2"/>
            <w:vAlign w:val="center"/>
          </w:tcPr>
          <w:p w14:paraId="2A36A800" w14:textId="02F650FC" w:rsidR="00E33D11" w:rsidRPr="001E65D9" w:rsidRDefault="00E33D11" w:rsidP="00E33D11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proofErr w:type="spellStart"/>
            <w:r w:rsidRPr="001E65D9">
              <w:rPr>
                <w:sz w:val="18"/>
                <w:szCs w:val="18"/>
              </w:rPr>
              <w:t>Caratteristico</w:t>
            </w:r>
            <w:proofErr w:type="spellEnd"/>
          </w:p>
        </w:tc>
      </w:tr>
      <w:tr w:rsidR="00E33D11" w:rsidRPr="00C13A30" w14:paraId="460E7FC2" w14:textId="77777777" w:rsidTr="00304728">
        <w:trPr>
          <w:trHeight w:val="421"/>
        </w:trPr>
        <w:tc>
          <w:tcPr>
            <w:tcW w:w="5224" w:type="dxa"/>
            <w:shd w:val="clear" w:color="auto" w:fill="auto"/>
            <w:vAlign w:val="center"/>
          </w:tcPr>
          <w:p w14:paraId="005CD4F3" w14:textId="74BF72BB" w:rsidR="00E33D11" w:rsidRPr="001E65D9" w:rsidRDefault="00E33D11" w:rsidP="00E33D11">
            <w:pPr>
              <w:pStyle w:val="TableParagraph"/>
              <w:rPr>
                <w:w w:val="105"/>
                <w:sz w:val="18"/>
                <w:szCs w:val="18"/>
              </w:rPr>
            </w:pPr>
            <w:r w:rsidRPr="001E65D9">
              <w:rPr>
                <w:w w:val="105"/>
                <w:sz w:val="18"/>
                <w:szCs w:val="18"/>
                <w:lang w:val="it-IT"/>
              </w:rPr>
              <w:t>Viscosità della base a 40° C</w:t>
            </w:r>
          </w:p>
        </w:tc>
        <w:tc>
          <w:tcPr>
            <w:tcW w:w="3990" w:type="dxa"/>
            <w:shd w:val="clear" w:color="auto" w:fill="auto"/>
            <w:vAlign w:val="center"/>
          </w:tcPr>
          <w:p w14:paraId="0462316B" w14:textId="5CB49029" w:rsidR="00E33D11" w:rsidRPr="001E65D9" w:rsidRDefault="00E33D11" w:rsidP="00E33D11">
            <w:pPr>
              <w:pStyle w:val="TableParagraph"/>
              <w:spacing w:before="8"/>
              <w:ind w:left="109"/>
              <w:rPr>
                <w:w w:val="105"/>
                <w:sz w:val="18"/>
                <w:szCs w:val="18"/>
              </w:rPr>
            </w:pPr>
            <w:r w:rsidRPr="001E65D9">
              <w:rPr>
                <w:w w:val="105"/>
                <w:sz w:val="18"/>
                <w:szCs w:val="18"/>
                <w:lang w:val="it-IT"/>
              </w:rPr>
              <w:t xml:space="preserve">100 ± 5 </w:t>
            </w:r>
            <w:proofErr w:type="spellStart"/>
            <w:r w:rsidRPr="001E65D9">
              <w:rPr>
                <w:w w:val="105"/>
                <w:sz w:val="18"/>
                <w:szCs w:val="18"/>
                <w:lang w:val="it-IT"/>
              </w:rPr>
              <w:t>cSt</w:t>
            </w:r>
            <w:proofErr w:type="spellEnd"/>
          </w:p>
        </w:tc>
      </w:tr>
    </w:tbl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6F83315F" w14:textId="13A83600" w:rsidR="00C13A30" w:rsidRPr="00C13A30" w:rsidRDefault="00A96A9A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 xml:space="preserve">Esteri </w:t>
      </w:r>
      <w:proofErr w:type="spellStart"/>
      <w:r>
        <w:rPr>
          <w:w w:val="105"/>
          <w:sz w:val="20"/>
          <w:szCs w:val="20"/>
          <w:lang w:val="it-IT"/>
        </w:rPr>
        <w:t>sintetivi</w:t>
      </w:r>
      <w:proofErr w:type="spellEnd"/>
      <w:r w:rsidR="00C13A30" w:rsidRPr="00C13A30">
        <w:rPr>
          <w:w w:val="105"/>
          <w:sz w:val="20"/>
          <w:szCs w:val="20"/>
          <w:lang w:val="it-IT"/>
        </w:rPr>
        <w:t>, additivi EP</w:t>
      </w:r>
      <w:r>
        <w:rPr>
          <w:w w:val="105"/>
          <w:sz w:val="20"/>
          <w:szCs w:val="20"/>
          <w:lang w:val="it-IT"/>
        </w:rPr>
        <w:t xml:space="preserve">, </w:t>
      </w:r>
      <w:proofErr w:type="spellStart"/>
      <w:r>
        <w:rPr>
          <w:w w:val="105"/>
          <w:sz w:val="20"/>
          <w:szCs w:val="20"/>
          <w:lang w:val="it-IT"/>
        </w:rPr>
        <w:t>untuosanti</w:t>
      </w:r>
      <w:proofErr w:type="spellEnd"/>
      <w:r>
        <w:rPr>
          <w:w w:val="105"/>
          <w:sz w:val="20"/>
          <w:szCs w:val="20"/>
          <w:lang w:val="it-IT"/>
        </w:rPr>
        <w:t xml:space="preserve">, </w:t>
      </w:r>
      <w:proofErr w:type="spellStart"/>
      <w:r>
        <w:rPr>
          <w:w w:val="105"/>
          <w:sz w:val="20"/>
          <w:szCs w:val="20"/>
          <w:lang w:val="it-IT"/>
        </w:rPr>
        <w:t>viscosizzanti</w:t>
      </w:r>
      <w:proofErr w:type="spellEnd"/>
      <w:r>
        <w:rPr>
          <w:w w:val="105"/>
          <w:sz w:val="20"/>
          <w:szCs w:val="20"/>
          <w:lang w:val="it-IT"/>
        </w:rPr>
        <w:t>.</w:t>
      </w:r>
    </w:p>
    <w:p w14:paraId="170A005A" w14:textId="77777777" w:rsidR="00C13A30" w:rsidRPr="00C13A30" w:rsidRDefault="00C13A30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360F0112" w:rsidR="00C13A30" w:rsidRPr="00C13A30" w:rsidRDefault="00A96A9A" w:rsidP="00C13A30">
      <w:pPr>
        <w:spacing w:before="24"/>
        <w:ind w:left="823"/>
        <w:rPr>
          <w:sz w:val="20"/>
          <w:szCs w:val="20"/>
          <w:lang w:val="it-IT"/>
        </w:rPr>
      </w:pPr>
      <w:r>
        <w:rPr>
          <w:w w:val="105"/>
          <w:sz w:val="20"/>
          <w:szCs w:val="20"/>
          <w:lang w:val="it-IT"/>
        </w:rPr>
        <w:t>Olio minerale, solventi, CFC.</w:t>
      </w:r>
    </w:p>
    <w:p w14:paraId="2C368F2F" w14:textId="77777777" w:rsidR="005C7FC5" w:rsidRDefault="005C7FC5">
      <w:pPr>
        <w:pStyle w:val="Corpotesto"/>
        <w:rPr>
          <w:sz w:val="22"/>
        </w:rPr>
      </w:pPr>
    </w:p>
    <w:p w14:paraId="441FC568" w14:textId="77777777" w:rsidR="005C7FC5" w:rsidRDefault="005C7FC5">
      <w:pPr>
        <w:pStyle w:val="Corpotesto"/>
        <w:rPr>
          <w:sz w:val="22"/>
        </w:rPr>
      </w:pPr>
    </w:p>
    <w:p w14:paraId="11E4FDA0" w14:textId="77777777" w:rsidR="005C7FC5" w:rsidRDefault="005C7FC5">
      <w:pPr>
        <w:pStyle w:val="Corpotesto"/>
        <w:rPr>
          <w:sz w:val="22"/>
        </w:rPr>
      </w:pPr>
    </w:p>
    <w:p w14:paraId="18E2AA9C" w14:textId="3C871B5D" w:rsidR="005C7FC5" w:rsidRPr="001304C5" w:rsidRDefault="00A7326A">
      <w:pPr>
        <w:spacing w:before="143"/>
        <w:ind w:left="115"/>
        <w:jc w:val="both"/>
        <w:rPr>
          <w:b/>
          <w:sz w:val="20"/>
          <w:szCs w:val="20"/>
        </w:rPr>
      </w:pPr>
      <w:r w:rsidRPr="001304C5">
        <w:rPr>
          <w:b/>
          <w:sz w:val="20"/>
          <w:szCs w:val="20"/>
        </w:rPr>
        <w:t>MODALIT</w:t>
      </w:r>
      <w:r w:rsidR="001E65D9" w:rsidRPr="001E65D9">
        <w:rPr>
          <w:b/>
          <w:sz w:val="20"/>
          <w:szCs w:val="20"/>
        </w:rPr>
        <w:t>À</w:t>
      </w:r>
      <w:r w:rsidRPr="001304C5">
        <w:rPr>
          <w:b/>
          <w:sz w:val="20"/>
          <w:szCs w:val="20"/>
        </w:rPr>
        <w:t xml:space="preserve"> D’USO RACCOMANDATE</w:t>
      </w:r>
    </w:p>
    <w:p w14:paraId="4AB7E116" w14:textId="77777777" w:rsidR="005C7FC5" w:rsidRDefault="005C7FC5">
      <w:pPr>
        <w:pStyle w:val="Corpotesto"/>
        <w:spacing w:before="3"/>
        <w:rPr>
          <w:b/>
          <w:sz w:val="37"/>
        </w:rPr>
      </w:pPr>
    </w:p>
    <w:p w14:paraId="21C822C0" w14:textId="10EE976F" w:rsidR="005C7FC5" w:rsidRPr="004B5D88" w:rsidRDefault="00E33D11" w:rsidP="00C13A30">
      <w:pPr>
        <w:spacing w:before="10"/>
        <w:jc w:val="both"/>
        <w:rPr>
          <w:sz w:val="20"/>
          <w:lang w:val="it-IT"/>
        </w:rPr>
      </w:pPr>
      <w:r w:rsidRPr="00E33D11">
        <w:rPr>
          <w:w w:val="105"/>
          <w:sz w:val="20"/>
          <w:lang w:val="it-IT"/>
        </w:rPr>
        <w:t>Agitare la bombola con cura ed erogare il quantitativo sufficiente tra pezzo ed utensile mantenendo l'erogatore in posizione verticale. Procedere all’operazione e riapplicare quando necessario.</w:t>
      </w: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470E4198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3FAE044A" w14:textId="11E761E1" w:rsidR="00A96A9A" w:rsidRDefault="00A96A9A" w:rsidP="004B5C3F">
      <w:pPr>
        <w:pStyle w:val="Corpotesto"/>
        <w:jc w:val="center"/>
        <w:rPr>
          <w:color w:val="808080" w:themeColor="background1" w:themeShade="80"/>
          <w:w w:val="105"/>
          <w:sz w:val="16"/>
          <w:lang w:val="it-IT"/>
        </w:rPr>
      </w:pPr>
    </w:p>
    <w:p w14:paraId="2989D396" w14:textId="7401FE0A" w:rsidR="00A96A9A" w:rsidRPr="00436F64" w:rsidRDefault="00A96A9A" w:rsidP="00A96A9A">
      <w:pPr>
        <w:pStyle w:val="Corpotesto"/>
        <w:rPr>
          <w:lang w:val="it-IT"/>
        </w:rPr>
      </w:pPr>
    </w:p>
    <w:sectPr w:rsidR="00A96A9A" w:rsidRPr="00436F64" w:rsidSect="001B5697">
      <w:footerReference w:type="default" r:id="rId7"/>
      <w:type w:val="continuous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F914" w14:textId="77777777" w:rsidR="009E1092" w:rsidRDefault="009E1092">
      <w:r>
        <w:separator/>
      </w:r>
    </w:p>
  </w:endnote>
  <w:endnote w:type="continuationSeparator" w:id="0">
    <w:p w14:paraId="2639B306" w14:textId="77777777" w:rsidR="009E1092" w:rsidRDefault="009E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B689D" w14:textId="77777777" w:rsidR="001E65D9" w:rsidRPr="00436F64" w:rsidRDefault="001E65D9" w:rsidP="001E65D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5CB95442" w14:textId="77777777" w:rsidR="001E65D9" w:rsidRPr="00436F64" w:rsidRDefault="001E65D9" w:rsidP="001E65D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4CE24051" w14:textId="77777777" w:rsidR="001E65D9" w:rsidRPr="00436F64" w:rsidRDefault="001E65D9" w:rsidP="001E65D9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1ECA4330" w14:textId="77777777" w:rsidR="001E65D9" w:rsidRDefault="00304728" w:rsidP="001E65D9">
    <w:pPr>
      <w:pStyle w:val="Corpotesto"/>
      <w:jc w:val="center"/>
      <w:rPr>
        <w:sz w:val="22"/>
        <w:lang w:val="it-IT"/>
      </w:rPr>
    </w:pPr>
    <w:hyperlink r:id="rId1" w:history="1">
      <w:r w:rsidR="001E65D9" w:rsidRPr="003650DF">
        <w:rPr>
          <w:rStyle w:val="Collegamentoipertestuale"/>
          <w:sz w:val="22"/>
          <w:lang w:val="it-IT"/>
        </w:rPr>
        <w:t>info@cdu.net</w:t>
      </w:r>
    </w:hyperlink>
  </w:p>
  <w:p w14:paraId="50804128" w14:textId="77777777" w:rsidR="001E65D9" w:rsidRDefault="001E65D9" w:rsidP="001E65D9">
    <w:pPr>
      <w:pStyle w:val="Corpotesto"/>
      <w:jc w:val="center"/>
      <w:rPr>
        <w:sz w:val="22"/>
        <w:lang w:val="it-IT"/>
      </w:rPr>
    </w:pPr>
  </w:p>
  <w:p w14:paraId="635088A0" w14:textId="77777777" w:rsidR="001E65D9" w:rsidRDefault="001E65D9" w:rsidP="001E65D9">
    <w:pPr>
      <w:pStyle w:val="Corpotesto"/>
      <w:jc w:val="center"/>
      <w:rPr>
        <w:color w:val="808080" w:themeColor="background1" w:themeShade="80"/>
        <w:w w:val="105"/>
        <w:sz w:val="16"/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0380EFE6" w14:textId="77777777" w:rsidR="001E65D9" w:rsidRDefault="001E65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5FFD2" w14:textId="77777777" w:rsidR="009E1092" w:rsidRDefault="009E1092">
      <w:r>
        <w:separator/>
      </w:r>
    </w:p>
  </w:footnote>
  <w:footnote w:type="continuationSeparator" w:id="0">
    <w:p w14:paraId="7CD67D28" w14:textId="77777777" w:rsidR="009E1092" w:rsidRDefault="009E1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C5"/>
    <w:rsid w:val="00052069"/>
    <w:rsid w:val="001304C5"/>
    <w:rsid w:val="001A7F00"/>
    <w:rsid w:val="001B5697"/>
    <w:rsid w:val="001D44FA"/>
    <w:rsid w:val="001E65D9"/>
    <w:rsid w:val="00255C3C"/>
    <w:rsid w:val="002650B6"/>
    <w:rsid w:val="00304728"/>
    <w:rsid w:val="00331A2E"/>
    <w:rsid w:val="004B5C3F"/>
    <w:rsid w:val="004B5D88"/>
    <w:rsid w:val="005203E2"/>
    <w:rsid w:val="00574081"/>
    <w:rsid w:val="005A4CE5"/>
    <w:rsid w:val="005C7FC5"/>
    <w:rsid w:val="00701CAA"/>
    <w:rsid w:val="009E1092"/>
    <w:rsid w:val="00A67EF8"/>
    <w:rsid w:val="00A7326A"/>
    <w:rsid w:val="00A96A9A"/>
    <w:rsid w:val="00AB36D0"/>
    <w:rsid w:val="00BC4552"/>
    <w:rsid w:val="00BD43A4"/>
    <w:rsid w:val="00C13A30"/>
    <w:rsid w:val="00C824C1"/>
    <w:rsid w:val="00CA434D"/>
    <w:rsid w:val="00CF1D44"/>
    <w:rsid w:val="00D075FC"/>
    <w:rsid w:val="00D131C0"/>
    <w:rsid w:val="00D23B1A"/>
    <w:rsid w:val="00E0208D"/>
    <w:rsid w:val="00E10251"/>
    <w:rsid w:val="00E33D11"/>
    <w:rsid w:val="00EA2352"/>
    <w:rsid w:val="00EE33A4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733A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Roberta Brambilla</cp:lastModifiedBy>
  <cp:revision>19</cp:revision>
  <dcterms:created xsi:type="dcterms:W3CDTF">2019-11-11T11:58:00Z</dcterms:created>
  <dcterms:modified xsi:type="dcterms:W3CDTF">2021-09-22T13:25:00Z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