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A65F2" w14:textId="52299DB2" w:rsidR="00FE31CA" w:rsidRDefault="00FE31CA">
      <w:pPr>
        <w:pStyle w:val="Corpotesto"/>
        <w:spacing w:before="5"/>
        <w:rPr>
          <w:rFonts w:ascii="Times New Roman"/>
          <w:sz w:val="18"/>
        </w:rPr>
      </w:pPr>
    </w:p>
    <w:p w14:paraId="35EFE076" w14:textId="72D3E43F" w:rsidR="00FE31CA" w:rsidRPr="0026296A" w:rsidRDefault="002F30E0" w:rsidP="002F30E0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26296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8020712" wp14:editId="50D5F2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B1968">
        <w:rPr>
          <w:rFonts w:ascii="Impact" w:eastAsia="Impact" w:hAnsi="Impact" w:cs="Impact"/>
          <w:b/>
          <w:bCs/>
          <w:noProof/>
          <w:sz w:val="60"/>
          <w:szCs w:val="60"/>
          <w:lang w:val="it-IT"/>
        </w:rPr>
        <w:t>MULTIFUCTION A300</w:t>
      </w:r>
    </w:p>
    <w:p w14:paraId="67DA5BFF" w14:textId="2394D664" w:rsidR="0026296A" w:rsidRDefault="0026296A" w:rsidP="00102CA0">
      <w:pPr>
        <w:spacing w:line="261" w:lineRule="auto"/>
        <w:ind w:left="115" w:right="111"/>
        <w:jc w:val="both"/>
        <w:rPr>
          <w:b/>
          <w:w w:val="105"/>
          <w:sz w:val="24"/>
          <w:lang w:val="it-IT"/>
        </w:rPr>
      </w:pPr>
    </w:p>
    <w:p w14:paraId="6ABDCFE7" w14:textId="492B031B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6CC979A8" w14:textId="61FA1310" w:rsidR="0026296A" w:rsidRDefault="0026296A" w:rsidP="0026296A">
      <w:pPr>
        <w:spacing w:line="261" w:lineRule="auto"/>
        <w:ind w:left="115" w:right="111"/>
        <w:jc w:val="both"/>
        <w:rPr>
          <w:b/>
          <w:w w:val="105"/>
          <w:sz w:val="20"/>
          <w:szCs w:val="20"/>
          <w:lang w:val="it-IT"/>
        </w:rPr>
      </w:pPr>
    </w:p>
    <w:p w14:paraId="552E0D6F" w14:textId="365A7098" w:rsidR="0026296A" w:rsidRPr="0026296A" w:rsidRDefault="00A53CDA" w:rsidP="00FA78CF">
      <w:pPr>
        <w:pStyle w:val="Corpotesto"/>
        <w:spacing w:line="257" w:lineRule="auto"/>
        <w:jc w:val="both"/>
        <w:rPr>
          <w:w w:val="105"/>
          <w:sz w:val="20"/>
          <w:szCs w:val="20"/>
          <w:lang w:val="it-IT"/>
        </w:rPr>
      </w:pPr>
      <w:r w:rsidRPr="00F6177A">
        <w:rPr>
          <w:b/>
          <w:w w:val="105"/>
          <w:sz w:val="24"/>
          <w:szCs w:val="24"/>
          <w:lang w:val="it-IT"/>
        </w:rPr>
        <w:t>M</w:t>
      </w:r>
      <w:r w:rsidR="0026296A" w:rsidRPr="00F6177A">
        <w:rPr>
          <w:b/>
          <w:w w:val="105"/>
          <w:sz w:val="24"/>
          <w:szCs w:val="24"/>
          <w:lang w:val="it-IT"/>
        </w:rPr>
        <w:t>U</w:t>
      </w:r>
      <w:r w:rsidRPr="00F6177A">
        <w:rPr>
          <w:b/>
          <w:w w:val="105"/>
          <w:sz w:val="24"/>
          <w:szCs w:val="24"/>
          <w:lang w:val="it-IT"/>
        </w:rPr>
        <w:t>LTIFUCTION A300</w:t>
      </w:r>
      <w:r w:rsidR="004D5318" w:rsidRPr="0026296A">
        <w:rPr>
          <w:b/>
          <w:w w:val="105"/>
          <w:sz w:val="20"/>
          <w:szCs w:val="20"/>
          <w:lang w:val="it-IT"/>
        </w:rPr>
        <w:t xml:space="preserve"> </w:t>
      </w:r>
      <w:r w:rsidR="0026296A">
        <w:rPr>
          <w:w w:val="105"/>
          <w:sz w:val="20"/>
          <w:szCs w:val="20"/>
          <w:lang w:val="it-IT"/>
        </w:rPr>
        <w:t xml:space="preserve">è un formulato multifunzionale con </w:t>
      </w:r>
      <w:r w:rsidR="0026296A" w:rsidRPr="0026296A">
        <w:rPr>
          <w:w w:val="105"/>
          <w:sz w:val="20"/>
          <w:szCs w:val="20"/>
          <w:lang w:val="it-IT"/>
        </w:rPr>
        <w:t xml:space="preserve">elevate performances lubrificanti, sbloccanti, anticorrosive e protettive. </w:t>
      </w:r>
    </w:p>
    <w:p w14:paraId="698D4D78" w14:textId="16CE4D74" w:rsidR="0026296A" w:rsidRDefault="0026296A" w:rsidP="00FA78CF">
      <w:pPr>
        <w:pStyle w:val="Corpotesto"/>
        <w:spacing w:line="257" w:lineRule="auto"/>
        <w:jc w:val="both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4D5318" w:rsidRPr="0026296A">
        <w:rPr>
          <w:w w:val="105"/>
          <w:sz w:val="20"/>
          <w:szCs w:val="20"/>
          <w:lang w:val="it-IT"/>
        </w:rPr>
        <w:t>blocca rapidamente, bulloni, viti e pezzi ossidati in genere, lubrificandoli e proteggendoli contemporaneamente.</w:t>
      </w:r>
    </w:p>
    <w:p w14:paraId="6CD6FB6F" w14:textId="3A90D054" w:rsidR="0026296A" w:rsidRPr="0026296A" w:rsidRDefault="0026296A" w:rsidP="00FA78CF">
      <w:pPr>
        <w:pStyle w:val="Corpotesto"/>
        <w:spacing w:line="257" w:lineRule="auto"/>
        <w:jc w:val="both"/>
        <w:rPr>
          <w:w w:val="105"/>
          <w:sz w:val="20"/>
          <w:szCs w:val="20"/>
          <w:lang w:val="it-IT"/>
        </w:rPr>
      </w:pPr>
      <w:r w:rsidRPr="0026296A">
        <w:rPr>
          <w:w w:val="105"/>
          <w:sz w:val="20"/>
          <w:szCs w:val="20"/>
          <w:lang w:val="it-IT"/>
        </w:rPr>
        <w:t>È estremamente versatile in quanto aggredisce le ossidazioni, sgrassa le superfici da unto e sporchi tenaci, forma una sottile pellicola protettiva sui metalli ed è un ottimo agente protettivo contro l'umidità</w:t>
      </w:r>
      <w:r>
        <w:rPr>
          <w:w w:val="105"/>
          <w:sz w:val="20"/>
          <w:szCs w:val="20"/>
          <w:lang w:val="it-IT"/>
        </w:rPr>
        <w:t>.</w:t>
      </w:r>
    </w:p>
    <w:p w14:paraId="148D8FBD" w14:textId="432D7B22" w:rsidR="0026296A" w:rsidRPr="0026296A" w:rsidRDefault="0026296A" w:rsidP="00FA78CF">
      <w:pPr>
        <w:pStyle w:val="Corpotesto"/>
        <w:spacing w:line="257" w:lineRule="au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Il prodotto trova largo impiego nelle industrie meccaniche, tessili, siderurgiche, di manutenzione di automezzi, nelle officine e nei reparti di manutenzione in genere.</w:t>
      </w:r>
    </w:p>
    <w:p w14:paraId="15D003DB" w14:textId="3B2897EA" w:rsidR="0026296A" w:rsidRPr="0026296A" w:rsidRDefault="0026296A" w:rsidP="00FA78CF">
      <w:pPr>
        <w:pStyle w:val="Corpotesto"/>
        <w:spacing w:line="257" w:lineRule="auto"/>
        <w:jc w:val="both"/>
        <w:rPr>
          <w:sz w:val="20"/>
          <w:lang w:val="it-IT"/>
        </w:rPr>
      </w:pPr>
      <w:r w:rsidRPr="0026296A">
        <w:rPr>
          <w:sz w:val="20"/>
          <w:lang w:val="it-IT"/>
        </w:rPr>
        <w:t>Le spiccate caratteristiche idrorepellenti lo rendono utilizzabile su condotti elettrici e particolarmente utile nei settori nautico, ciclistico e nel fai da te.</w:t>
      </w:r>
    </w:p>
    <w:p w14:paraId="65FA73A3" w14:textId="450C8B74" w:rsidR="00697664" w:rsidRPr="0026296A" w:rsidRDefault="00697664" w:rsidP="00FA78CF">
      <w:pPr>
        <w:pStyle w:val="Corpotesto"/>
        <w:spacing w:line="257" w:lineRule="auto"/>
        <w:jc w:val="both"/>
        <w:rPr>
          <w:sz w:val="20"/>
          <w:lang w:val="it-IT"/>
        </w:rPr>
      </w:pPr>
      <w:r>
        <w:rPr>
          <w:sz w:val="20"/>
          <w:lang w:val="it-IT"/>
        </w:rPr>
        <w:t xml:space="preserve">Disponibile </w:t>
      </w:r>
      <w:r w:rsidR="00BB1968">
        <w:rPr>
          <w:sz w:val="20"/>
          <w:lang w:val="it-IT"/>
        </w:rPr>
        <w:t xml:space="preserve">anche </w:t>
      </w:r>
      <w:r>
        <w:rPr>
          <w:sz w:val="20"/>
          <w:lang w:val="it-IT"/>
        </w:rPr>
        <w:t>nella versione spray.</w:t>
      </w:r>
    </w:p>
    <w:p w14:paraId="743F4F1A" w14:textId="384A5239" w:rsidR="00FE31CA" w:rsidRDefault="00FE31CA">
      <w:pPr>
        <w:pStyle w:val="Corpotesto"/>
        <w:rPr>
          <w:sz w:val="20"/>
          <w:lang w:val="it-IT"/>
        </w:rPr>
      </w:pPr>
    </w:p>
    <w:p w14:paraId="16412D5A" w14:textId="77777777" w:rsidR="00697664" w:rsidRPr="004D5318" w:rsidRDefault="00697664">
      <w:pPr>
        <w:pStyle w:val="Corpotesto"/>
        <w:rPr>
          <w:sz w:val="20"/>
          <w:lang w:val="it-IT"/>
        </w:rPr>
      </w:pPr>
    </w:p>
    <w:p w14:paraId="3BCA7CD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622479F4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C677FC6" w14:textId="10C0098A" w:rsidR="00FE31CA" w:rsidRPr="004D5318" w:rsidRDefault="00FE31CA">
      <w:pPr>
        <w:pStyle w:val="Corpotesto"/>
        <w:spacing w:before="4"/>
        <w:rPr>
          <w:sz w:val="28"/>
          <w:lang w:val="it-IT"/>
        </w:rPr>
      </w:pPr>
    </w:p>
    <w:p w14:paraId="199DAB9E" w14:textId="77777777" w:rsidR="00FE31CA" w:rsidRPr="00F6177A" w:rsidRDefault="004D5318">
      <w:pPr>
        <w:ind w:left="115"/>
        <w:jc w:val="both"/>
        <w:rPr>
          <w:b/>
          <w:sz w:val="20"/>
          <w:szCs w:val="20"/>
          <w:lang w:val="it-IT"/>
        </w:rPr>
      </w:pPr>
      <w:r w:rsidRPr="00F6177A">
        <w:rPr>
          <w:b/>
          <w:sz w:val="20"/>
          <w:szCs w:val="2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Y="80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331"/>
      </w:tblGrid>
      <w:tr w:rsidR="00697664" w14:paraId="1BF54F4E" w14:textId="77777777" w:rsidTr="002B6778">
        <w:trPr>
          <w:trHeight w:val="412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0002503E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4331" w:type="dxa"/>
            <w:shd w:val="clear" w:color="auto" w:fill="D9D9D9" w:themeFill="background1" w:themeFillShade="D9"/>
            <w:vAlign w:val="center"/>
          </w:tcPr>
          <w:p w14:paraId="73CD0993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F6177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F6177A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697664" w14:paraId="152F9FB4" w14:textId="77777777" w:rsidTr="00F6177A">
        <w:trPr>
          <w:trHeight w:val="412"/>
        </w:trPr>
        <w:tc>
          <w:tcPr>
            <w:tcW w:w="4957" w:type="dxa"/>
            <w:vAlign w:val="center"/>
          </w:tcPr>
          <w:p w14:paraId="2CF03130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331" w:type="dxa"/>
            <w:vAlign w:val="center"/>
          </w:tcPr>
          <w:p w14:paraId="159BCDB7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697664" w14:paraId="265DD2A3" w14:textId="77777777" w:rsidTr="002B6778">
        <w:trPr>
          <w:trHeight w:val="412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5F0E7509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331" w:type="dxa"/>
            <w:shd w:val="clear" w:color="auto" w:fill="D9D9D9" w:themeFill="background1" w:themeFillShade="D9"/>
            <w:vAlign w:val="center"/>
          </w:tcPr>
          <w:p w14:paraId="48ACC066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697664" w14:paraId="62549612" w14:textId="77777777" w:rsidTr="00F6177A">
        <w:trPr>
          <w:trHeight w:val="418"/>
        </w:trPr>
        <w:tc>
          <w:tcPr>
            <w:tcW w:w="4957" w:type="dxa"/>
            <w:vAlign w:val="center"/>
          </w:tcPr>
          <w:p w14:paraId="786678ED" w14:textId="77777777" w:rsidR="00697664" w:rsidRPr="00F6177A" w:rsidRDefault="00697664" w:rsidP="00697664">
            <w:pPr>
              <w:pStyle w:val="TableParagraph"/>
              <w:spacing w:before="46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F6177A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331" w:type="dxa"/>
            <w:vAlign w:val="center"/>
          </w:tcPr>
          <w:p w14:paraId="0E3A0167" w14:textId="77777777" w:rsidR="00697664" w:rsidRPr="00F6177A" w:rsidRDefault="00697664" w:rsidP="00697664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F6177A">
              <w:rPr>
                <w:w w:val="105"/>
                <w:sz w:val="18"/>
                <w:szCs w:val="18"/>
              </w:rPr>
              <w:t>0,785 - 0,795 g/cm</w:t>
            </w:r>
            <w:r w:rsidRPr="00F6177A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697664" w14:paraId="3BBA5F18" w14:textId="77777777" w:rsidTr="002B6778">
        <w:trPr>
          <w:trHeight w:val="412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620E1F95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  <w:lang w:val="it-IT"/>
              </w:rPr>
            </w:pPr>
            <w:bookmarkStart w:id="0" w:name="_GoBack" w:colFirst="0" w:colLast="1"/>
            <w:r w:rsidRPr="00F6177A">
              <w:rPr>
                <w:w w:val="105"/>
                <w:sz w:val="18"/>
                <w:szCs w:val="18"/>
                <w:lang w:val="it-IT"/>
              </w:rPr>
              <w:t>Solubilità in acqua a 20° C</w:t>
            </w:r>
          </w:p>
        </w:tc>
        <w:tc>
          <w:tcPr>
            <w:tcW w:w="4331" w:type="dxa"/>
            <w:shd w:val="clear" w:color="auto" w:fill="D9D9D9" w:themeFill="background1" w:themeFillShade="D9"/>
            <w:vAlign w:val="center"/>
          </w:tcPr>
          <w:p w14:paraId="52DE784F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Insolubile</w:t>
            </w:r>
            <w:proofErr w:type="spellEnd"/>
          </w:p>
        </w:tc>
      </w:tr>
      <w:bookmarkEnd w:id="0"/>
      <w:tr w:rsidR="00697664" w14:paraId="2BF4C37B" w14:textId="77777777" w:rsidTr="00F6177A">
        <w:trPr>
          <w:trHeight w:val="412"/>
        </w:trPr>
        <w:tc>
          <w:tcPr>
            <w:tcW w:w="4957" w:type="dxa"/>
            <w:vAlign w:val="center"/>
          </w:tcPr>
          <w:p w14:paraId="77DEE0E0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F6177A">
              <w:rPr>
                <w:w w:val="105"/>
                <w:sz w:val="18"/>
                <w:szCs w:val="18"/>
              </w:rPr>
              <w:t xml:space="preserve"> in acetone</w:t>
            </w:r>
          </w:p>
        </w:tc>
        <w:tc>
          <w:tcPr>
            <w:tcW w:w="4331" w:type="dxa"/>
            <w:vAlign w:val="center"/>
          </w:tcPr>
          <w:p w14:paraId="3C65E451" w14:textId="77777777" w:rsidR="00697664" w:rsidRPr="00F6177A" w:rsidRDefault="00697664" w:rsidP="0069766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6177A">
              <w:rPr>
                <w:w w:val="105"/>
                <w:sz w:val="18"/>
                <w:szCs w:val="18"/>
              </w:rPr>
              <w:t>Solubile</w:t>
            </w:r>
            <w:proofErr w:type="spellEnd"/>
          </w:p>
        </w:tc>
      </w:tr>
    </w:tbl>
    <w:p w14:paraId="50CD9A53" w14:textId="5A1B0620" w:rsidR="00FE31CA" w:rsidRDefault="00FE31CA">
      <w:pPr>
        <w:pStyle w:val="Corpotesto"/>
        <w:spacing w:before="4"/>
        <w:rPr>
          <w:b/>
          <w:sz w:val="20"/>
        </w:rPr>
      </w:pPr>
    </w:p>
    <w:p w14:paraId="3771887A" w14:textId="77777777" w:rsidR="00FE31CA" w:rsidRPr="00F6177A" w:rsidRDefault="004D5318">
      <w:pPr>
        <w:spacing w:before="239"/>
        <w:ind w:left="115"/>
        <w:jc w:val="both"/>
        <w:rPr>
          <w:b/>
          <w:sz w:val="20"/>
          <w:szCs w:val="20"/>
          <w:lang w:val="it-IT"/>
        </w:rPr>
      </w:pPr>
      <w:r w:rsidRPr="00F6177A">
        <w:rPr>
          <w:b/>
          <w:color w:val="0D0D0D"/>
          <w:w w:val="105"/>
          <w:sz w:val="20"/>
          <w:szCs w:val="20"/>
          <w:lang w:val="it-IT"/>
        </w:rPr>
        <w:t>Contiene</w:t>
      </w:r>
    </w:p>
    <w:p w14:paraId="198D6ED0" w14:textId="77777777" w:rsidR="00FE31CA" w:rsidRPr="00F6177A" w:rsidRDefault="004D5318">
      <w:pPr>
        <w:spacing w:before="23"/>
        <w:ind w:left="836"/>
        <w:rPr>
          <w:sz w:val="20"/>
          <w:szCs w:val="20"/>
          <w:lang w:val="it-IT"/>
        </w:rPr>
      </w:pPr>
      <w:r w:rsidRPr="00F6177A">
        <w:rPr>
          <w:w w:val="105"/>
          <w:sz w:val="20"/>
          <w:szCs w:val="20"/>
          <w:lang w:val="it-IT"/>
        </w:rPr>
        <w:t>solventi petroliferi penetranti, lubrificanti, propellente Propano/Butano.</w:t>
      </w:r>
    </w:p>
    <w:p w14:paraId="61E0E7C5" w14:textId="77777777" w:rsidR="00FE31CA" w:rsidRPr="00F6177A" w:rsidRDefault="00FE31CA">
      <w:pPr>
        <w:pStyle w:val="Corpotesto"/>
        <w:rPr>
          <w:sz w:val="20"/>
          <w:szCs w:val="20"/>
          <w:lang w:val="it-IT"/>
        </w:rPr>
      </w:pPr>
    </w:p>
    <w:p w14:paraId="0C2851FA" w14:textId="77777777" w:rsidR="00FE31CA" w:rsidRPr="00F6177A" w:rsidRDefault="00FE31CA">
      <w:pPr>
        <w:pStyle w:val="Corpotesto"/>
        <w:rPr>
          <w:sz w:val="20"/>
          <w:szCs w:val="20"/>
          <w:lang w:val="it-IT"/>
        </w:rPr>
      </w:pPr>
    </w:p>
    <w:p w14:paraId="01DD9C65" w14:textId="77777777" w:rsidR="00FE31CA" w:rsidRPr="00F6177A" w:rsidRDefault="00FE31CA">
      <w:pPr>
        <w:pStyle w:val="Corpotesto"/>
        <w:rPr>
          <w:sz w:val="20"/>
          <w:szCs w:val="20"/>
          <w:lang w:val="it-IT"/>
        </w:rPr>
      </w:pPr>
    </w:p>
    <w:p w14:paraId="219DF4E1" w14:textId="4CF78AE4" w:rsidR="00FE31CA" w:rsidRPr="00F6177A" w:rsidRDefault="00FE31CA">
      <w:pPr>
        <w:pStyle w:val="Corpotesto"/>
        <w:spacing w:before="10"/>
        <w:rPr>
          <w:sz w:val="20"/>
          <w:szCs w:val="20"/>
          <w:lang w:val="it-IT"/>
        </w:rPr>
      </w:pPr>
    </w:p>
    <w:p w14:paraId="43C81522" w14:textId="5900D193" w:rsidR="00FE31CA" w:rsidRPr="00F6177A" w:rsidRDefault="00F6177A">
      <w:pPr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F6177A">
        <w:rPr>
          <w:b/>
          <w:sz w:val="20"/>
          <w:szCs w:val="20"/>
          <w:lang w:val="it-IT"/>
        </w:rPr>
        <w:t>À</w:t>
      </w:r>
      <w:r w:rsidR="004D5318" w:rsidRPr="00F6177A">
        <w:rPr>
          <w:b/>
          <w:sz w:val="20"/>
          <w:szCs w:val="20"/>
          <w:lang w:val="it-IT"/>
        </w:rPr>
        <w:t xml:space="preserve"> D’USO RACCOMANDATE</w:t>
      </w:r>
    </w:p>
    <w:p w14:paraId="35E7C76C" w14:textId="77777777" w:rsidR="00FE31CA" w:rsidRPr="00F6177A" w:rsidRDefault="00FE31CA">
      <w:pPr>
        <w:pStyle w:val="Corpotesto"/>
        <w:spacing w:before="5"/>
        <w:rPr>
          <w:sz w:val="20"/>
          <w:szCs w:val="20"/>
          <w:lang w:val="it-IT"/>
        </w:rPr>
      </w:pPr>
    </w:p>
    <w:p w14:paraId="5B5522C0" w14:textId="0011627C" w:rsidR="0026296A" w:rsidRPr="00F6177A" w:rsidRDefault="00697664" w:rsidP="0026296A">
      <w:pPr>
        <w:spacing w:line="261" w:lineRule="auto"/>
        <w:ind w:left="115" w:right="129"/>
        <w:jc w:val="both"/>
        <w:rPr>
          <w:sz w:val="20"/>
          <w:szCs w:val="20"/>
          <w:lang w:val="it-IT"/>
        </w:rPr>
      </w:pPr>
      <w:r w:rsidRPr="00F6177A">
        <w:rPr>
          <w:w w:val="105"/>
          <w:sz w:val="20"/>
          <w:szCs w:val="20"/>
          <w:lang w:val="it-IT"/>
        </w:rPr>
        <w:t>Erogare il prodotto sui particolari da trattare, n</w:t>
      </w:r>
      <w:r w:rsidR="0026296A" w:rsidRPr="00F6177A">
        <w:rPr>
          <w:sz w:val="20"/>
          <w:szCs w:val="20"/>
          <w:lang w:val="it-IT"/>
        </w:rPr>
        <w:t>el caso di applicazioni su elementi grippati ripetere più applicazion</w:t>
      </w:r>
      <w:r w:rsidR="00E615E3" w:rsidRPr="00F6177A">
        <w:rPr>
          <w:sz w:val="20"/>
          <w:szCs w:val="20"/>
          <w:lang w:val="it-IT"/>
        </w:rPr>
        <w:t>i</w:t>
      </w:r>
      <w:r w:rsidR="0026296A" w:rsidRPr="00F6177A">
        <w:rPr>
          <w:sz w:val="20"/>
          <w:szCs w:val="20"/>
          <w:lang w:val="it-IT"/>
        </w:rPr>
        <w:t xml:space="preserve"> </w:t>
      </w:r>
      <w:r w:rsidRPr="00F6177A">
        <w:rPr>
          <w:sz w:val="20"/>
          <w:szCs w:val="20"/>
          <w:lang w:val="it-IT"/>
        </w:rPr>
        <w:t xml:space="preserve">e lasciare </w:t>
      </w:r>
      <w:r w:rsidR="0026296A" w:rsidRPr="00F6177A">
        <w:rPr>
          <w:sz w:val="20"/>
          <w:szCs w:val="20"/>
          <w:lang w:val="it-IT"/>
        </w:rPr>
        <w:t>agire il prodotto.</w:t>
      </w:r>
    </w:p>
    <w:p w14:paraId="2ACA51C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EAF1488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58D9D4E8" w14:textId="77777777" w:rsidR="002F30E0" w:rsidRDefault="002F30E0">
      <w:pPr>
        <w:pStyle w:val="Corpotesto"/>
        <w:rPr>
          <w:sz w:val="18"/>
          <w:lang w:val="it-IT"/>
        </w:rPr>
      </w:pPr>
    </w:p>
    <w:p w14:paraId="239A0B7D" w14:textId="67B792C0" w:rsidR="002F30E0" w:rsidRDefault="002F30E0">
      <w:pPr>
        <w:pStyle w:val="Corpotesto"/>
        <w:rPr>
          <w:sz w:val="18"/>
          <w:lang w:val="it-IT"/>
        </w:rPr>
      </w:pPr>
    </w:p>
    <w:p w14:paraId="375EDCCC" w14:textId="77777777" w:rsidR="002F30E0" w:rsidRPr="003C1F30" w:rsidRDefault="002F30E0">
      <w:pPr>
        <w:pStyle w:val="Corpotesto"/>
        <w:rPr>
          <w:sz w:val="18"/>
          <w:lang w:val="it-IT"/>
        </w:rPr>
      </w:pPr>
    </w:p>
    <w:p w14:paraId="02A334E2" w14:textId="77777777" w:rsidR="00FE31CA" w:rsidRPr="003C1F30" w:rsidRDefault="00FE31CA">
      <w:pPr>
        <w:pStyle w:val="Corpotesto"/>
        <w:rPr>
          <w:sz w:val="18"/>
          <w:lang w:val="it-IT"/>
        </w:rPr>
      </w:pPr>
    </w:p>
    <w:sectPr w:rsidR="00FE31CA" w:rsidRPr="003C1F30" w:rsidSect="00F6177A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8340E" w14:textId="77777777" w:rsidR="00A70B93" w:rsidRDefault="00A70B93" w:rsidP="00D95B86">
      <w:r>
        <w:separator/>
      </w:r>
    </w:p>
  </w:endnote>
  <w:endnote w:type="continuationSeparator" w:id="0">
    <w:p w14:paraId="17D6B039" w14:textId="77777777" w:rsidR="00A70B93" w:rsidRDefault="00A70B93" w:rsidP="00D9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0FFB8" w14:textId="77777777" w:rsidR="00F6177A" w:rsidRPr="00436F64" w:rsidRDefault="00F6177A" w:rsidP="00F6177A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15F18C0" w14:textId="77777777" w:rsidR="00F6177A" w:rsidRPr="00436F64" w:rsidRDefault="00F6177A" w:rsidP="00F6177A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8454E99" w14:textId="77777777" w:rsidR="00F6177A" w:rsidRPr="00436F64" w:rsidRDefault="00F6177A" w:rsidP="00F6177A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5E51D0C" w14:textId="77777777" w:rsidR="00F6177A" w:rsidRDefault="002B6778" w:rsidP="00F6177A">
    <w:pPr>
      <w:pStyle w:val="Corpotesto"/>
      <w:jc w:val="center"/>
      <w:rPr>
        <w:sz w:val="22"/>
        <w:lang w:val="it-IT"/>
      </w:rPr>
    </w:pPr>
    <w:hyperlink r:id="rId1" w:history="1">
      <w:r w:rsidR="00F6177A" w:rsidRPr="003650DF">
        <w:rPr>
          <w:rStyle w:val="Collegamentoipertestuale"/>
          <w:sz w:val="22"/>
          <w:lang w:val="it-IT"/>
        </w:rPr>
        <w:t>info@cdu.net</w:t>
      </w:r>
    </w:hyperlink>
  </w:p>
  <w:p w14:paraId="61982A8D" w14:textId="77777777" w:rsidR="00F6177A" w:rsidRDefault="00F6177A" w:rsidP="00F6177A">
    <w:pPr>
      <w:pStyle w:val="Corpotesto"/>
      <w:jc w:val="center"/>
      <w:rPr>
        <w:sz w:val="22"/>
        <w:lang w:val="it-IT"/>
      </w:rPr>
    </w:pPr>
  </w:p>
  <w:p w14:paraId="25A55138" w14:textId="77777777" w:rsidR="00F6177A" w:rsidRPr="00436F64" w:rsidRDefault="00F6177A" w:rsidP="00F6177A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F4D9EA7" w14:textId="77777777" w:rsidR="00F6177A" w:rsidRPr="00F6177A" w:rsidRDefault="00F6177A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F75B6" w14:textId="77777777" w:rsidR="00A70B93" w:rsidRDefault="00A70B93" w:rsidP="00D95B86">
      <w:r>
        <w:separator/>
      </w:r>
    </w:p>
  </w:footnote>
  <w:footnote w:type="continuationSeparator" w:id="0">
    <w:p w14:paraId="6279F442" w14:textId="77777777" w:rsidR="00A70B93" w:rsidRDefault="00A70B93" w:rsidP="00D9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CA"/>
    <w:rsid w:val="000A35A1"/>
    <w:rsid w:val="000A4FB4"/>
    <w:rsid w:val="001025E1"/>
    <w:rsid w:val="00102CA0"/>
    <w:rsid w:val="00131B26"/>
    <w:rsid w:val="00240FD8"/>
    <w:rsid w:val="0026296A"/>
    <w:rsid w:val="002B6778"/>
    <w:rsid w:val="002C6750"/>
    <w:rsid w:val="002D3157"/>
    <w:rsid w:val="002F30E0"/>
    <w:rsid w:val="003C1F30"/>
    <w:rsid w:val="004D5318"/>
    <w:rsid w:val="005A3A0F"/>
    <w:rsid w:val="00697664"/>
    <w:rsid w:val="00854D51"/>
    <w:rsid w:val="008D75F7"/>
    <w:rsid w:val="00967CA8"/>
    <w:rsid w:val="009A064F"/>
    <w:rsid w:val="00A53CDA"/>
    <w:rsid w:val="00A70B93"/>
    <w:rsid w:val="00B44D82"/>
    <w:rsid w:val="00BB1968"/>
    <w:rsid w:val="00D95B86"/>
    <w:rsid w:val="00E615E3"/>
    <w:rsid w:val="00F6177A"/>
    <w:rsid w:val="00FA78CF"/>
    <w:rsid w:val="00F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04E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7664"/>
    <w:rPr>
      <w:rFonts w:ascii="Arial" w:eastAsia="Arial" w:hAnsi="Arial" w:cs="Arial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7664"/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11</cp:revision>
  <cp:lastPrinted>2019-06-06T10:35:00Z</cp:lastPrinted>
  <dcterms:created xsi:type="dcterms:W3CDTF">2019-11-11T11:00:00Z</dcterms:created>
  <dcterms:modified xsi:type="dcterms:W3CDTF">2019-12-06T14:28:00Z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