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FD339" w14:textId="7EEDF806" w:rsidR="00106730" w:rsidRDefault="00106730">
      <w:pPr>
        <w:pStyle w:val="Corpotesto"/>
        <w:spacing w:before="5"/>
        <w:rPr>
          <w:rFonts w:ascii="Times New Roman"/>
          <w:sz w:val="18"/>
        </w:rPr>
      </w:pPr>
    </w:p>
    <w:p w14:paraId="40071895" w14:textId="5AC74EA3" w:rsidR="00106730" w:rsidRPr="002F5B63" w:rsidRDefault="00D43E04" w:rsidP="00D43E04">
      <w:pPr>
        <w:pStyle w:val="Titolo1"/>
        <w:ind w:left="2552"/>
        <w:jc w:val="right"/>
        <w:rPr>
          <w:sz w:val="60"/>
          <w:szCs w:val="60"/>
          <w:lang w:val="it-IT"/>
        </w:rPr>
      </w:pPr>
      <w:r w:rsidRPr="002F5B6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20B050" wp14:editId="2018B2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F5B63">
        <w:rPr>
          <w:sz w:val="60"/>
          <w:szCs w:val="60"/>
          <w:lang w:val="it-IT"/>
        </w:rPr>
        <w:t>NO WING R700</w:t>
      </w:r>
    </w:p>
    <w:p w14:paraId="3561C738" w14:textId="77777777" w:rsidR="002F5B63" w:rsidRDefault="002F5B63" w:rsidP="002F5B63">
      <w:pPr>
        <w:spacing w:line="254" w:lineRule="auto"/>
        <w:ind w:left="115" w:right="511"/>
        <w:jc w:val="both"/>
        <w:rPr>
          <w:b/>
          <w:w w:val="105"/>
          <w:sz w:val="24"/>
          <w:lang w:val="it-IT"/>
        </w:rPr>
      </w:pPr>
    </w:p>
    <w:p w14:paraId="3D45107F" w14:textId="77777777" w:rsidR="002F5B63" w:rsidRDefault="002F5B63" w:rsidP="002F5B63">
      <w:pPr>
        <w:spacing w:line="254" w:lineRule="auto"/>
        <w:ind w:left="115" w:right="511"/>
        <w:jc w:val="both"/>
        <w:rPr>
          <w:b/>
          <w:w w:val="105"/>
          <w:sz w:val="24"/>
          <w:lang w:val="it-IT"/>
        </w:rPr>
      </w:pPr>
    </w:p>
    <w:p w14:paraId="7EEEB71C" w14:textId="1FF60C5D" w:rsidR="00C42BC7" w:rsidRPr="00661985" w:rsidRDefault="00D43E04" w:rsidP="00DF7F27">
      <w:pPr>
        <w:spacing w:line="257" w:lineRule="auto"/>
        <w:ind w:left="113" w:right="511"/>
        <w:jc w:val="both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NO WING R700</w:t>
      </w:r>
      <w:r w:rsidR="00C42BC7">
        <w:rPr>
          <w:b/>
          <w:w w:val="105"/>
          <w:sz w:val="24"/>
          <w:lang w:val="it-IT"/>
        </w:rPr>
        <w:t xml:space="preserve"> </w:t>
      </w:r>
      <w:r w:rsidR="00C42BC7" w:rsidRPr="00661985">
        <w:rPr>
          <w:w w:val="105"/>
          <w:sz w:val="20"/>
          <w:szCs w:val="20"/>
          <w:lang w:val="it-IT"/>
        </w:rPr>
        <w:t>è un protettivo semi-oleoso, anticorrosivo, antiossidante a base sintetica. Protegge tutti i metalli e le superfici pregiate dall’umidità e dall’ossidazione.</w:t>
      </w:r>
    </w:p>
    <w:p w14:paraId="42FB9852" w14:textId="77777777" w:rsidR="002F5B63" w:rsidRPr="00661985" w:rsidRDefault="00C42BC7" w:rsidP="00DF7F27">
      <w:pPr>
        <w:spacing w:line="257" w:lineRule="auto"/>
        <w:ind w:left="113"/>
        <w:jc w:val="both"/>
        <w:rPr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 xml:space="preserve">Previene la corrosione provocata dalle impronte digitali, ravviva e rende brillanti le superfici finite e quelle </w:t>
      </w:r>
      <w:r w:rsidRPr="00661985">
        <w:rPr>
          <w:sz w:val="20"/>
          <w:szCs w:val="20"/>
          <w:lang w:val="it-IT"/>
        </w:rPr>
        <w:t>dotate di elevata finitura superficiale.</w:t>
      </w:r>
    </w:p>
    <w:p w14:paraId="4C290846" w14:textId="1E1C692D" w:rsidR="002F5B63" w:rsidRDefault="002F5B63" w:rsidP="00DF7F27">
      <w:pPr>
        <w:spacing w:line="257" w:lineRule="auto"/>
        <w:ind w:left="113"/>
        <w:jc w:val="both"/>
        <w:rPr>
          <w:w w:val="105"/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>Il prodotto è di sicuro impiego per la protezione e la prevenzione dell’ossidazione di: stampi, utensili, blocchetti di riscontro, strumenti di misura, armi e manufatti pregiati.</w:t>
      </w:r>
    </w:p>
    <w:p w14:paraId="0A5C9703" w14:textId="7106E55D" w:rsidR="00D936C3" w:rsidRPr="00661985" w:rsidRDefault="00D936C3" w:rsidP="00DF7F27">
      <w:pPr>
        <w:spacing w:line="257" w:lineRule="auto"/>
        <w:ind w:left="113"/>
        <w:jc w:val="both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Disponibile anche nella versione liquida.</w:t>
      </w:r>
    </w:p>
    <w:p w14:paraId="7C1852AF" w14:textId="77777777" w:rsidR="002F5B63" w:rsidRPr="00A46376" w:rsidRDefault="002F5B63" w:rsidP="002F5B63">
      <w:pPr>
        <w:spacing w:line="226" w:lineRule="exact"/>
        <w:ind w:left="115"/>
        <w:jc w:val="both"/>
        <w:rPr>
          <w:sz w:val="18"/>
          <w:szCs w:val="18"/>
          <w:lang w:val="it-IT"/>
        </w:rPr>
      </w:pPr>
    </w:p>
    <w:p w14:paraId="148F5213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736D9B32" w14:textId="77777777" w:rsidR="00106730" w:rsidRPr="00695253" w:rsidRDefault="00106730">
      <w:pPr>
        <w:pStyle w:val="Corpotesto"/>
        <w:spacing w:before="2"/>
        <w:rPr>
          <w:sz w:val="16"/>
          <w:lang w:val="it-IT"/>
        </w:rPr>
      </w:pPr>
    </w:p>
    <w:p w14:paraId="4EE7D2E9" w14:textId="18304EA6" w:rsidR="00106730" w:rsidRPr="002F5B63" w:rsidRDefault="00E4152E">
      <w:pPr>
        <w:spacing w:before="1"/>
        <w:ind w:left="115"/>
        <w:rPr>
          <w:b/>
          <w:sz w:val="20"/>
          <w:szCs w:val="20"/>
        </w:rPr>
      </w:pPr>
      <w:r w:rsidRPr="002F5B63">
        <w:rPr>
          <w:b/>
          <w:sz w:val="20"/>
          <w:szCs w:val="20"/>
        </w:rPr>
        <w:t>CARATTERISTICHE CHIMICO-FISICHE</w:t>
      </w:r>
    </w:p>
    <w:p w14:paraId="2E931754" w14:textId="77777777" w:rsidR="00106730" w:rsidRDefault="00106730">
      <w:pPr>
        <w:pStyle w:val="Corpotesto"/>
        <w:spacing w:before="11"/>
        <w:rPr>
          <w:b/>
          <w:sz w:val="16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879"/>
        <w:gridCol w:w="4094"/>
      </w:tblGrid>
      <w:tr w:rsidR="002F5B63" w:rsidRPr="002F5B63" w14:paraId="2D8E44C3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67BE5BF2" w14:textId="77777777" w:rsidR="00106730" w:rsidRPr="005E0BEB" w:rsidRDefault="00E4152E" w:rsidP="002F5B6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Stato</w:t>
            </w:r>
            <w:proofErr w:type="spellEnd"/>
            <w:r w:rsidRPr="005E0BEB">
              <w:rPr>
                <w:sz w:val="18"/>
                <w:szCs w:val="18"/>
              </w:rPr>
              <w:t xml:space="preserve"> </w:t>
            </w:r>
            <w:proofErr w:type="spellStart"/>
            <w:r w:rsidRPr="005E0BEB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0CDA4B7A" w14:textId="77777777" w:rsidR="00106730" w:rsidRPr="005E0BEB" w:rsidRDefault="00E4152E" w:rsidP="002F5B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Liquido</w:t>
            </w:r>
            <w:proofErr w:type="spellEnd"/>
            <w:r w:rsidRPr="005E0BEB">
              <w:rPr>
                <w:sz w:val="18"/>
                <w:szCs w:val="18"/>
              </w:rPr>
              <w:t xml:space="preserve"> in </w:t>
            </w:r>
            <w:proofErr w:type="spellStart"/>
            <w:r w:rsidRPr="005E0BEB">
              <w:rPr>
                <w:sz w:val="18"/>
                <w:szCs w:val="18"/>
              </w:rPr>
              <w:t>dispersione</w:t>
            </w:r>
            <w:proofErr w:type="spellEnd"/>
            <w:r w:rsidRPr="005E0BEB">
              <w:rPr>
                <w:sz w:val="18"/>
                <w:szCs w:val="18"/>
              </w:rPr>
              <w:t xml:space="preserve"> </w:t>
            </w:r>
            <w:proofErr w:type="spellStart"/>
            <w:r w:rsidRPr="005E0BEB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2F5B63" w:rsidRPr="002F5B63" w14:paraId="295042EA" w14:textId="77777777" w:rsidTr="005155FC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6EDC8642" w14:textId="17DEBFB1" w:rsidR="00C42BC7" w:rsidRPr="005E0BEB" w:rsidRDefault="00C42BC7" w:rsidP="002F5B63">
            <w:pPr>
              <w:pStyle w:val="TableParagraph"/>
              <w:tabs>
                <w:tab w:val="left" w:pos="1332"/>
              </w:tabs>
              <w:ind w:left="114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Colore</w:t>
            </w:r>
            <w:proofErr w:type="spellEnd"/>
            <w:r w:rsidRPr="005E0BEB">
              <w:rPr>
                <w:sz w:val="18"/>
                <w:szCs w:val="18"/>
              </w:rPr>
              <w:tab/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1D177E2D" w14:textId="77777777" w:rsidR="00C42BC7" w:rsidRPr="005E0BEB" w:rsidRDefault="00C42BC7" w:rsidP="002F5B63">
            <w:pPr>
              <w:pStyle w:val="TableParagraph"/>
              <w:rPr>
                <w:sz w:val="18"/>
                <w:szCs w:val="18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Giallo ocra</w:t>
            </w:r>
          </w:p>
        </w:tc>
      </w:tr>
      <w:tr w:rsidR="002F5B63" w:rsidRPr="002F5B63" w14:paraId="30A264EE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69D5AE8D" w14:textId="00FF48E1" w:rsidR="00C42BC7" w:rsidRPr="005E0BEB" w:rsidRDefault="00C42BC7" w:rsidP="002F5B6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45964358" w14:textId="5C9B8919" w:rsidR="00C42BC7" w:rsidRPr="005E0BEB" w:rsidRDefault="00C42BC7" w:rsidP="002F5B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Caratteristico</w:t>
            </w:r>
            <w:proofErr w:type="spellEnd"/>
          </w:p>
        </w:tc>
      </w:tr>
      <w:tr w:rsidR="002F5B63" w:rsidRPr="002F5B63" w14:paraId="3C405AB6" w14:textId="77777777" w:rsidTr="005155FC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5C2A4752" w14:textId="2E40B124" w:rsidR="00C42BC7" w:rsidRPr="005E0BEB" w:rsidRDefault="00C42BC7" w:rsidP="002F5B63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5E0BEB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5CFEF66B" w14:textId="02D88554" w:rsidR="00C42BC7" w:rsidRPr="005E0BEB" w:rsidRDefault="00C42BC7" w:rsidP="002F5B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Dispersione</w:t>
            </w:r>
            <w:proofErr w:type="spellEnd"/>
            <w:r w:rsidRPr="005E0BEB">
              <w:rPr>
                <w:sz w:val="18"/>
                <w:szCs w:val="18"/>
              </w:rPr>
              <w:t xml:space="preserve"> a </w:t>
            </w:r>
            <w:proofErr w:type="spellStart"/>
            <w:r w:rsidRPr="005E0BEB">
              <w:rPr>
                <w:sz w:val="18"/>
                <w:szCs w:val="18"/>
              </w:rPr>
              <w:t>nebulizzazione</w:t>
            </w:r>
            <w:proofErr w:type="spellEnd"/>
            <w:r w:rsidRPr="005E0BEB">
              <w:rPr>
                <w:sz w:val="18"/>
                <w:szCs w:val="18"/>
              </w:rPr>
              <w:t xml:space="preserve"> fine</w:t>
            </w:r>
          </w:p>
        </w:tc>
      </w:tr>
      <w:tr w:rsidR="002F5B63" w:rsidRPr="002F5B63" w14:paraId="0C6F6585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0BE4CAEB" w14:textId="77777777" w:rsidR="00C42BC7" w:rsidRPr="005E0BEB" w:rsidRDefault="00C42BC7" w:rsidP="002F5B63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634941D5" w14:textId="77777777" w:rsidR="00C42BC7" w:rsidRPr="005E0BEB" w:rsidRDefault="00C42BC7" w:rsidP="002F5B63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5E0BEB">
              <w:rPr>
                <w:sz w:val="18"/>
                <w:szCs w:val="18"/>
              </w:rPr>
              <w:t>Disponibile</w:t>
            </w:r>
            <w:proofErr w:type="spellEnd"/>
            <w:r w:rsidRPr="005E0BEB">
              <w:rPr>
                <w:sz w:val="18"/>
                <w:szCs w:val="18"/>
              </w:rPr>
              <w:t xml:space="preserve"> </w:t>
            </w:r>
            <w:proofErr w:type="spellStart"/>
            <w:r w:rsidRPr="005E0BEB">
              <w:rPr>
                <w:sz w:val="18"/>
                <w:szCs w:val="18"/>
              </w:rPr>
              <w:t>nella</w:t>
            </w:r>
            <w:proofErr w:type="spellEnd"/>
            <w:r w:rsidRPr="005E0BEB">
              <w:rPr>
                <w:sz w:val="18"/>
                <w:szCs w:val="18"/>
              </w:rPr>
              <w:t xml:space="preserve"> </w:t>
            </w:r>
            <w:proofErr w:type="spellStart"/>
            <w:r w:rsidRPr="005E0BEB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2F5B63" w:rsidRPr="002F5B63" w14:paraId="2F095864" w14:textId="77777777" w:rsidTr="005155FC">
        <w:trPr>
          <w:trHeight w:val="382"/>
        </w:trPr>
        <w:tc>
          <w:tcPr>
            <w:tcW w:w="4879" w:type="dxa"/>
            <w:vAlign w:val="center"/>
          </w:tcPr>
          <w:p w14:paraId="534F68E8" w14:textId="1D75D7E0" w:rsidR="00C42BC7" w:rsidRPr="005E0BEB" w:rsidRDefault="00C42BC7" w:rsidP="002F5B63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Tipo film</w:t>
            </w:r>
          </w:p>
        </w:tc>
        <w:tc>
          <w:tcPr>
            <w:tcW w:w="4094" w:type="dxa"/>
            <w:vAlign w:val="center"/>
          </w:tcPr>
          <w:p w14:paraId="28786D64" w14:textId="4CE7694B" w:rsidR="00C42BC7" w:rsidRPr="005E0BEB" w:rsidRDefault="00C42BC7" w:rsidP="002F5B63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Semi-oleoso</w:t>
            </w:r>
          </w:p>
        </w:tc>
      </w:tr>
      <w:tr w:rsidR="002F5B63" w:rsidRPr="002F5B63" w14:paraId="1C74B81D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71D1E467" w14:textId="44C7F7DE" w:rsidR="00C42BC7" w:rsidRPr="005E0BEB" w:rsidRDefault="00C42BC7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Densità</w:t>
            </w:r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1C34462C" w14:textId="3F889ADE" w:rsidR="00C42BC7" w:rsidRPr="005E0BEB" w:rsidRDefault="00C42BC7" w:rsidP="002F5B63">
            <w:pPr>
              <w:pStyle w:val="TableParagraph"/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0,</w:t>
            </w:r>
            <w:r w:rsidR="00A46376" w:rsidRPr="005E0BEB">
              <w:rPr>
                <w:w w:val="105"/>
                <w:sz w:val="18"/>
                <w:szCs w:val="18"/>
                <w:lang w:val="it-IT"/>
              </w:rPr>
              <w:t>7</w:t>
            </w:r>
            <w:r w:rsidRPr="005E0BEB">
              <w:rPr>
                <w:w w:val="105"/>
                <w:sz w:val="18"/>
                <w:szCs w:val="18"/>
                <w:lang w:val="it-IT"/>
              </w:rPr>
              <w:t>00 g/cm</w:t>
            </w:r>
            <w:r w:rsidRPr="005E0BEB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</w:tr>
      <w:tr w:rsidR="002F5B63" w:rsidRPr="002F5B63" w14:paraId="0EA4A579" w14:textId="77777777" w:rsidTr="005155FC">
        <w:trPr>
          <w:trHeight w:val="382"/>
        </w:trPr>
        <w:tc>
          <w:tcPr>
            <w:tcW w:w="4879" w:type="dxa"/>
            <w:vAlign w:val="center"/>
          </w:tcPr>
          <w:p w14:paraId="5AA19AEE" w14:textId="3BB433E1" w:rsidR="00C42BC7" w:rsidRPr="005E0BEB" w:rsidRDefault="00C42BC7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Viscosità del prodotto base</w:t>
            </w:r>
          </w:p>
        </w:tc>
        <w:tc>
          <w:tcPr>
            <w:tcW w:w="4094" w:type="dxa"/>
            <w:vAlign w:val="center"/>
          </w:tcPr>
          <w:p w14:paraId="04C181FE" w14:textId="325892BD" w:rsidR="00C42BC7" w:rsidRPr="005E0BEB" w:rsidRDefault="00C42BC7" w:rsidP="002F5B63">
            <w:pPr>
              <w:pStyle w:val="TableParagraph"/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 xml:space="preserve">3 </w:t>
            </w:r>
            <w:proofErr w:type="spellStart"/>
            <w:r w:rsidRPr="005E0BEB">
              <w:rPr>
                <w:w w:val="105"/>
                <w:sz w:val="18"/>
                <w:szCs w:val="18"/>
                <w:lang w:val="it-IT"/>
              </w:rPr>
              <w:t>cPs</w:t>
            </w:r>
            <w:proofErr w:type="spellEnd"/>
          </w:p>
        </w:tc>
      </w:tr>
      <w:tr w:rsidR="002F5B63" w:rsidRPr="002F5B63" w14:paraId="2B7C5E8C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6306001D" w14:textId="2D73439C" w:rsidR="00A46376" w:rsidRPr="005E0BEB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Flash-point V.C.</w:t>
            </w:r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783F325F" w14:textId="51E23E14" w:rsidR="00A46376" w:rsidRPr="005E0BEB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sz w:val="18"/>
                <w:szCs w:val="18"/>
              </w:rPr>
              <w:t>&lt; 0 °C</w:t>
            </w:r>
            <w:r w:rsidRPr="005E0BEB">
              <w:rPr>
                <w:sz w:val="18"/>
                <w:szCs w:val="18"/>
              </w:rPr>
              <w:tab/>
            </w:r>
          </w:p>
        </w:tc>
      </w:tr>
      <w:tr w:rsidR="002F5B63" w:rsidRPr="002F5B63" w14:paraId="1668B433" w14:textId="77777777" w:rsidTr="005155FC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471922DF" w14:textId="123C16D7" w:rsidR="00A46376" w:rsidRPr="005E0BEB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Temperatura di applicazione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2A5B94D0" w14:textId="2644F798" w:rsidR="00A46376" w:rsidRPr="005E0BEB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sz w:val="18"/>
                <w:szCs w:val="18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&gt; 5°C</w:t>
            </w:r>
          </w:p>
        </w:tc>
      </w:tr>
      <w:tr w:rsidR="002F5B63" w:rsidRPr="002F5B63" w14:paraId="61AD5F52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568FC96D" w14:textId="532EAE92" w:rsidR="00A46376" w:rsidRPr="005E0BEB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Resistenza nebbia salina 5% ISO 9227 (end test 3)</w:t>
            </w:r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652F466B" w14:textId="40EBF274" w:rsidR="00A46376" w:rsidRPr="005E0BEB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24 ore</w:t>
            </w:r>
          </w:p>
        </w:tc>
      </w:tr>
      <w:tr w:rsidR="002F5B63" w:rsidRPr="002F5B63" w14:paraId="0700AE58" w14:textId="77777777" w:rsidTr="005155FC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49AE4C41" w14:textId="0EA5A7F4" w:rsidR="00A46376" w:rsidRPr="005E0BEB" w:rsidRDefault="00A46376" w:rsidP="002F5B63">
            <w:pPr>
              <w:pStyle w:val="TableParagraph"/>
              <w:tabs>
                <w:tab w:val="center" w:pos="2529"/>
              </w:tabs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Spessore film</w:t>
            </w:r>
            <w:r w:rsidRPr="005E0BEB">
              <w:rPr>
                <w:w w:val="105"/>
                <w:sz w:val="18"/>
                <w:szCs w:val="18"/>
                <w:lang w:val="it-IT"/>
              </w:rPr>
              <w:tab/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3EB02823" w14:textId="1E698E40" w:rsidR="00A46376" w:rsidRPr="005E0BEB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w w:val="105"/>
                <w:sz w:val="18"/>
                <w:szCs w:val="18"/>
                <w:lang w:val="it-IT"/>
              </w:rPr>
              <w:t>2-3 µm</w:t>
            </w:r>
          </w:p>
        </w:tc>
      </w:tr>
      <w:tr w:rsidR="002F5B63" w:rsidRPr="002F5B63" w14:paraId="16CD74E8" w14:textId="77777777" w:rsidTr="0090246F">
        <w:trPr>
          <w:trHeight w:val="382"/>
        </w:trPr>
        <w:tc>
          <w:tcPr>
            <w:tcW w:w="4879" w:type="dxa"/>
            <w:shd w:val="clear" w:color="auto" w:fill="D9D9D9" w:themeFill="background1" w:themeFillShade="D9"/>
            <w:vAlign w:val="center"/>
          </w:tcPr>
          <w:p w14:paraId="06DCF741" w14:textId="630AB887" w:rsidR="00A46376" w:rsidRPr="005E0BEB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8"/>
                <w:szCs w:val="18"/>
                <w:lang w:val="it-IT"/>
              </w:rPr>
            </w:pPr>
            <w:bookmarkStart w:id="0" w:name="_GoBack" w:colFirst="0" w:colLast="1"/>
            <w:r w:rsidRPr="005E0BEB">
              <w:rPr>
                <w:sz w:val="18"/>
                <w:szCs w:val="18"/>
                <w:lang w:val="it-IT"/>
              </w:rPr>
              <w:t>Protezione al coperto</w:t>
            </w:r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14:paraId="66063288" w14:textId="2D56017D" w:rsidR="00A46376" w:rsidRPr="005E0BEB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8"/>
                <w:szCs w:val="18"/>
                <w:lang w:val="it-IT"/>
              </w:rPr>
            </w:pPr>
            <w:r w:rsidRPr="005E0BEB">
              <w:rPr>
                <w:sz w:val="18"/>
                <w:szCs w:val="18"/>
                <w:lang w:val="it-IT"/>
              </w:rPr>
              <w:t>Da 6 a 12 mesi</w:t>
            </w:r>
          </w:p>
        </w:tc>
      </w:tr>
    </w:tbl>
    <w:bookmarkEnd w:id="0"/>
    <w:p w14:paraId="39143C9E" w14:textId="77777777" w:rsidR="00106730" w:rsidRPr="005E0BEB" w:rsidRDefault="00E4152E">
      <w:pPr>
        <w:spacing w:before="220"/>
        <w:ind w:left="115"/>
        <w:rPr>
          <w:b/>
          <w:sz w:val="20"/>
          <w:szCs w:val="20"/>
        </w:rPr>
      </w:pPr>
      <w:proofErr w:type="spellStart"/>
      <w:r w:rsidRPr="005E0BEB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586648BF" w14:textId="07D64DEC" w:rsidR="00106730" w:rsidRPr="005E0BEB" w:rsidRDefault="003914A0" w:rsidP="00A46376">
      <w:pPr>
        <w:spacing w:before="48"/>
        <w:ind w:left="83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A46376" w:rsidRPr="005E0BEB">
        <w:rPr>
          <w:w w:val="105"/>
          <w:sz w:val="20"/>
          <w:szCs w:val="20"/>
          <w:lang w:val="it-IT"/>
        </w:rPr>
        <w:t>olventi petroliferi, agenti protettivi sintetici, antiossidanti</w:t>
      </w:r>
      <w:r w:rsidR="00E4152E" w:rsidRPr="005E0BEB">
        <w:rPr>
          <w:w w:val="105"/>
          <w:sz w:val="20"/>
          <w:szCs w:val="20"/>
          <w:lang w:val="it-IT"/>
        </w:rPr>
        <w:t>, propellente Propano/Butano.</w:t>
      </w:r>
    </w:p>
    <w:p w14:paraId="3F3DF8D8" w14:textId="6996EC9C" w:rsidR="00A46376" w:rsidRPr="005E0BEB" w:rsidRDefault="00A46376">
      <w:pPr>
        <w:spacing w:before="28" w:line="261" w:lineRule="auto"/>
        <w:ind w:left="823" w:firstLine="12"/>
        <w:rPr>
          <w:w w:val="105"/>
          <w:sz w:val="20"/>
          <w:szCs w:val="20"/>
          <w:lang w:val="it-IT"/>
        </w:rPr>
      </w:pPr>
    </w:p>
    <w:p w14:paraId="5E000F9C" w14:textId="77777777" w:rsidR="002F5B63" w:rsidRPr="005E0BEB" w:rsidRDefault="002F5B63">
      <w:pPr>
        <w:spacing w:before="28" w:line="261" w:lineRule="auto"/>
        <w:ind w:left="823" w:firstLine="12"/>
        <w:rPr>
          <w:w w:val="105"/>
          <w:sz w:val="20"/>
          <w:szCs w:val="20"/>
          <w:lang w:val="it-IT"/>
        </w:rPr>
      </w:pPr>
    </w:p>
    <w:p w14:paraId="04F2432E" w14:textId="70F7EAC8" w:rsidR="00106730" w:rsidRPr="005E0BEB" w:rsidRDefault="005E0BEB">
      <w:pPr>
        <w:ind w:left="115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5E0BEB">
        <w:rPr>
          <w:b/>
          <w:sz w:val="20"/>
          <w:szCs w:val="20"/>
          <w:lang w:val="it-IT"/>
        </w:rPr>
        <w:t>À</w:t>
      </w:r>
      <w:r w:rsidR="00E4152E" w:rsidRPr="005E0BEB">
        <w:rPr>
          <w:b/>
          <w:sz w:val="20"/>
          <w:szCs w:val="20"/>
          <w:lang w:val="it-IT"/>
        </w:rPr>
        <w:t xml:space="preserve"> D’USO RACCOMANDATE</w:t>
      </w:r>
    </w:p>
    <w:p w14:paraId="6FA5055A" w14:textId="77777777" w:rsidR="002F5B63" w:rsidRPr="005E0BEB" w:rsidRDefault="002F5B63" w:rsidP="002F5B63">
      <w:pPr>
        <w:ind w:left="115"/>
        <w:jc w:val="both"/>
        <w:rPr>
          <w:w w:val="105"/>
          <w:sz w:val="20"/>
          <w:szCs w:val="20"/>
          <w:lang w:val="it-IT"/>
        </w:rPr>
      </w:pPr>
    </w:p>
    <w:p w14:paraId="3E2E35F1" w14:textId="77777777" w:rsidR="002F5B63" w:rsidRPr="005E0BEB" w:rsidRDefault="00A46376" w:rsidP="002F5B63">
      <w:pPr>
        <w:ind w:left="115"/>
        <w:jc w:val="both"/>
        <w:rPr>
          <w:w w:val="105"/>
          <w:sz w:val="20"/>
          <w:szCs w:val="20"/>
          <w:lang w:val="it-IT"/>
        </w:rPr>
      </w:pPr>
      <w:r w:rsidRPr="005E0BEB">
        <w:rPr>
          <w:w w:val="105"/>
          <w:sz w:val="20"/>
          <w:szCs w:val="20"/>
          <w:lang w:val="it-IT"/>
        </w:rPr>
        <w:t>Applicare sul pezzo pulito e asciutto.</w:t>
      </w:r>
    </w:p>
    <w:p w14:paraId="56C1A8FF" w14:textId="6EED4E22" w:rsidR="00106730" w:rsidRPr="005E0BEB" w:rsidRDefault="00E4152E" w:rsidP="002F5B63">
      <w:pPr>
        <w:ind w:left="115"/>
        <w:jc w:val="both"/>
        <w:rPr>
          <w:w w:val="105"/>
          <w:sz w:val="20"/>
          <w:szCs w:val="20"/>
          <w:lang w:val="it-IT"/>
        </w:rPr>
      </w:pPr>
      <w:r w:rsidRPr="005E0BEB">
        <w:rPr>
          <w:w w:val="105"/>
          <w:sz w:val="20"/>
          <w:szCs w:val="20"/>
          <w:lang w:val="it-IT"/>
        </w:rPr>
        <w:t>Agitare la bombola</w:t>
      </w:r>
      <w:r w:rsidR="002F5B63" w:rsidRPr="005E0BEB">
        <w:rPr>
          <w:w w:val="105"/>
          <w:sz w:val="20"/>
          <w:szCs w:val="20"/>
          <w:lang w:val="it-IT"/>
        </w:rPr>
        <w:t>, quindi</w:t>
      </w:r>
      <w:r w:rsidRPr="005E0BEB">
        <w:rPr>
          <w:w w:val="105"/>
          <w:sz w:val="20"/>
          <w:szCs w:val="20"/>
          <w:lang w:val="it-IT"/>
        </w:rPr>
        <w:t xml:space="preserve"> </w:t>
      </w:r>
      <w:r w:rsidR="002F5B63" w:rsidRPr="005E0BEB">
        <w:rPr>
          <w:w w:val="105"/>
          <w:sz w:val="20"/>
          <w:szCs w:val="20"/>
          <w:lang w:val="it-IT"/>
        </w:rPr>
        <w:t>s</w:t>
      </w:r>
      <w:r w:rsidR="003914A0">
        <w:rPr>
          <w:w w:val="105"/>
          <w:sz w:val="20"/>
          <w:szCs w:val="20"/>
          <w:lang w:val="it-IT"/>
        </w:rPr>
        <w:t>pruzzare da circa 20 cm</w:t>
      </w:r>
      <w:r w:rsidRPr="005E0BEB">
        <w:rPr>
          <w:w w:val="105"/>
          <w:sz w:val="20"/>
          <w:szCs w:val="20"/>
          <w:lang w:val="it-IT"/>
        </w:rPr>
        <w:t xml:space="preserve"> di distanza un velo uniforme di prodotto, mantenendo l'erogatore in posizione verticale.</w:t>
      </w:r>
    </w:p>
    <w:p w14:paraId="463CBBF5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23038E88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5A7FB9CB" w14:textId="50BF6BC8" w:rsidR="00106730" w:rsidRDefault="00106730">
      <w:pPr>
        <w:pStyle w:val="Corpotesto"/>
        <w:rPr>
          <w:sz w:val="20"/>
          <w:lang w:val="it-IT"/>
        </w:rPr>
      </w:pPr>
    </w:p>
    <w:p w14:paraId="373AE604" w14:textId="65C7E711" w:rsidR="002F5B63" w:rsidRDefault="002F5B63">
      <w:pPr>
        <w:pStyle w:val="Corpotesto"/>
        <w:rPr>
          <w:sz w:val="20"/>
          <w:lang w:val="it-IT"/>
        </w:rPr>
      </w:pPr>
    </w:p>
    <w:p w14:paraId="58ADCA07" w14:textId="77777777" w:rsidR="00D43E04" w:rsidRPr="00695253" w:rsidRDefault="00D43E04">
      <w:pPr>
        <w:pStyle w:val="Corpotesto"/>
        <w:rPr>
          <w:sz w:val="20"/>
          <w:lang w:val="it-IT"/>
        </w:rPr>
      </w:pPr>
    </w:p>
    <w:sectPr w:rsidR="00D43E04" w:rsidRPr="00695253" w:rsidSect="005E0BEB">
      <w:footerReference w:type="default" r:id="rId8"/>
      <w:type w:val="continuous"/>
      <w:pgSz w:w="11900" w:h="16840"/>
      <w:pgMar w:top="1100" w:right="1300" w:bottom="1276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64225" w14:textId="77777777" w:rsidR="004C5FC7" w:rsidRDefault="004C5FC7" w:rsidP="00AB0A4A">
      <w:r>
        <w:separator/>
      </w:r>
    </w:p>
  </w:endnote>
  <w:endnote w:type="continuationSeparator" w:id="0">
    <w:p w14:paraId="3AC44864" w14:textId="77777777" w:rsidR="004C5FC7" w:rsidRDefault="004C5FC7" w:rsidP="00AB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4A25C" w14:textId="77777777" w:rsidR="005E0BEB" w:rsidRPr="00436F64" w:rsidRDefault="005E0BEB" w:rsidP="005E0BE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CD55ACC" w14:textId="77777777" w:rsidR="005E0BEB" w:rsidRPr="00436F64" w:rsidRDefault="005E0BEB" w:rsidP="005E0BE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0090080" w14:textId="77777777" w:rsidR="005E0BEB" w:rsidRPr="00436F64" w:rsidRDefault="005E0BEB" w:rsidP="005E0BE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46517C6" w14:textId="77777777" w:rsidR="005E0BEB" w:rsidRDefault="0090246F" w:rsidP="005E0BEB">
    <w:pPr>
      <w:pStyle w:val="Corpotesto"/>
      <w:jc w:val="center"/>
      <w:rPr>
        <w:sz w:val="22"/>
        <w:lang w:val="it-IT"/>
      </w:rPr>
    </w:pPr>
    <w:hyperlink r:id="rId1" w:history="1">
      <w:r w:rsidR="005E0BEB" w:rsidRPr="003650DF">
        <w:rPr>
          <w:rStyle w:val="Collegamentoipertestuale"/>
          <w:sz w:val="22"/>
          <w:lang w:val="it-IT"/>
        </w:rPr>
        <w:t>info@cdu.net</w:t>
      </w:r>
    </w:hyperlink>
  </w:p>
  <w:p w14:paraId="254DE8A3" w14:textId="77777777" w:rsidR="005E0BEB" w:rsidRDefault="005E0BEB" w:rsidP="005E0BEB">
    <w:pPr>
      <w:pStyle w:val="Corpotesto"/>
      <w:jc w:val="center"/>
      <w:rPr>
        <w:sz w:val="22"/>
        <w:lang w:val="it-IT"/>
      </w:rPr>
    </w:pPr>
  </w:p>
  <w:p w14:paraId="38E289A9" w14:textId="77777777" w:rsidR="005E0BEB" w:rsidRPr="00436F64" w:rsidRDefault="005E0BEB" w:rsidP="005E0BEB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11A186F" w14:textId="77777777" w:rsidR="005E0BEB" w:rsidRPr="005E0BEB" w:rsidRDefault="005E0BEB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63445" w14:textId="77777777" w:rsidR="004C5FC7" w:rsidRDefault="004C5FC7" w:rsidP="00AB0A4A">
      <w:r>
        <w:separator/>
      </w:r>
    </w:p>
  </w:footnote>
  <w:footnote w:type="continuationSeparator" w:id="0">
    <w:p w14:paraId="776BEFAD" w14:textId="77777777" w:rsidR="004C5FC7" w:rsidRDefault="004C5FC7" w:rsidP="00AB0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6730"/>
    <w:rsid w:val="00106730"/>
    <w:rsid w:val="002F5B63"/>
    <w:rsid w:val="003914A0"/>
    <w:rsid w:val="00391B6C"/>
    <w:rsid w:val="00396FDC"/>
    <w:rsid w:val="004C5FC7"/>
    <w:rsid w:val="005155FC"/>
    <w:rsid w:val="005E0BEB"/>
    <w:rsid w:val="00661985"/>
    <w:rsid w:val="00695253"/>
    <w:rsid w:val="0090246F"/>
    <w:rsid w:val="00A46376"/>
    <w:rsid w:val="00AB0A4A"/>
    <w:rsid w:val="00BE13E1"/>
    <w:rsid w:val="00C42BC7"/>
    <w:rsid w:val="00D20A73"/>
    <w:rsid w:val="00D43E04"/>
    <w:rsid w:val="00D936C3"/>
    <w:rsid w:val="00DF7F27"/>
    <w:rsid w:val="00E4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B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20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AB0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0A4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B0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0A4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43E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15</cp:revision>
  <cp:lastPrinted>2018-12-14T10:48:00Z</cp:lastPrinted>
  <dcterms:created xsi:type="dcterms:W3CDTF">2018-12-14T10:48:00Z</dcterms:created>
  <dcterms:modified xsi:type="dcterms:W3CDTF">2019-12-06T14:29:00Z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