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63DC3" w14:textId="0DA9FC65" w:rsidR="004F12A1" w:rsidRPr="00E53A5F" w:rsidRDefault="007401D0" w:rsidP="0051464C">
      <w:pPr>
        <w:pStyle w:val="Stile1"/>
        <w:tabs>
          <w:tab w:val="left" w:pos="3372"/>
        </w:tabs>
        <w:jc w:val="right"/>
        <w:rPr>
          <w:rFonts w:ascii="Impact" w:eastAsia="Times New Roman" w:hAnsi="Impact" w:cs="Tahoma"/>
          <w:bCs/>
          <w:color w:val="000000" w:themeColor="text1"/>
          <w:sz w:val="80"/>
          <w:szCs w:val="80"/>
          <w:lang w:eastAsia="it-IT"/>
        </w:rPr>
      </w:pPr>
      <w:r w:rsidRPr="00E53A5F">
        <w:rPr>
          <w:noProof/>
          <w:sz w:val="80"/>
          <w:szCs w:val="80"/>
        </w:rPr>
        <w:drawing>
          <wp:anchor distT="0" distB="0" distL="114300" distR="114300" simplePos="0" relativeHeight="251663872" behindDoc="0" locked="0" layoutInCell="1" allowOverlap="1" wp14:anchorId="4D4478B8" wp14:editId="56D8165D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12A1" w:rsidRPr="00E53A5F">
        <w:rPr>
          <w:noProof/>
          <w:color w:val="FFFFFF" w:themeColor="background1"/>
          <w:sz w:val="80"/>
          <w:szCs w:val="80"/>
          <w:lang w:eastAsia="it-IT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DD7D874" wp14:editId="3D4EA8AE">
                <wp:simplePos x="0" y="0"/>
                <wp:positionH relativeFrom="margin">
                  <wp:align>center</wp:align>
                </wp:positionH>
                <wp:positionV relativeFrom="paragraph">
                  <wp:posOffset>-383484</wp:posOffset>
                </wp:positionV>
                <wp:extent cx="6446520" cy="9598025"/>
                <wp:effectExtent l="0" t="0" r="11430" b="22225"/>
                <wp:wrapNone/>
                <wp:docPr id="4" name="Rettangolo con angoli arrotondati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6520" cy="9598025"/>
                        </a:xfrm>
                        <a:prstGeom prst="roundRect">
                          <a:avLst>
                            <a:gd name="adj" fmla="val 2959"/>
                          </a:avLst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EA129BE" id="Rettangolo con angoli arrotondati 4" o:spid="_x0000_s1026" style="position:absolute;margin-left:0;margin-top:-30.2pt;width:507.6pt;height:755.75pt;z-index:2516618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" filled="f" strokecolor="black [3213]" strokeweight="2pt">
                <v:stroke joinstyle="miter"/>
                <v:path arrowok="t"/>
                <w10:wrap anchorx="margin"/>
              </v:roundrect>
            </w:pict>
          </mc:Fallback>
        </mc:AlternateContent>
      </w:r>
      <w:r w:rsidR="00B940EE" w:rsidRPr="00E53A5F">
        <w:rPr>
          <w:rFonts w:ascii="Impact" w:eastAsia="Times New Roman" w:hAnsi="Impact" w:cs="Tahoma"/>
          <w:bCs/>
          <w:color w:val="000000" w:themeColor="text1"/>
          <w:sz w:val="80"/>
          <w:szCs w:val="80"/>
          <w:lang w:eastAsia="it-IT"/>
        </w:rPr>
        <w:t>KIBISIS</w:t>
      </w:r>
      <w:r w:rsidR="00460E9D" w:rsidRPr="00E53A5F">
        <w:rPr>
          <w:rFonts w:ascii="Impact" w:eastAsia="Times New Roman" w:hAnsi="Impact" w:cs="Tahoma"/>
          <w:bCs/>
          <w:color w:val="000000" w:themeColor="text1"/>
          <w:sz w:val="80"/>
          <w:szCs w:val="80"/>
          <w:lang w:eastAsia="it-IT"/>
        </w:rPr>
        <w:t xml:space="preserve"> EP</w:t>
      </w:r>
    </w:p>
    <w:p w14:paraId="7D829B82" w14:textId="77777777" w:rsidR="00B940EE" w:rsidRPr="00205E0A" w:rsidRDefault="00B940EE" w:rsidP="00B940EE">
      <w:pPr>
        <w:jc w:val="center"/>
        <w:rPr>
          <w:rFonts w:ascii="Arial" w:hAnsi="Arial" w:cs="Arial"/>
          <w:b/>
          <w:sz w:val="32"/>
          <w:szCs w:val="32"/>
        </w:rPr>
      </w:pPr>
      <w:r w:rsidRPr="00205E0A">
        <w:rPr>
          <w:rFonts w:ascii="Arial" w:hAnsi="Arial" w:cs="Arial"/>
          <w:b/>
          <w:sz w:val="32"/>
          <w:szCs w:val="32"/>
        </w:rPr>
        <w:t>LUBRIFICANTE PER INGRANAGGI</w:t>
      </w:r>
    </w:p>
    <w:p w14:paraId="06D771AF" w14:textId="27407EEB" w:rsidR="003D73D5" w:rsidRDefault="00B940EE" w:rsidP="001B180A">
      <w:pPr>
        <w:spacing w:after="0" w:line="240" w:lineRule="auto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I </w:t>
      </w:r>
      <w:r w:rsidRPr="00B940EE">
        <w:rPr>
          <w:rFonts w:ascii="Arial" w:eastAsia="Times New Roman" w:hAnsi="Arial" w:cs="Arial"/>
          <w:b/>
          <w:bCs/>
          <w:sz w:val="20"/>
          <w:szCs w:val="20"/>
        </w:rPr>
        <w:t>KIBISIS</w:t>
      </w:r>
      <w:r w:rsidR="00460E9D">
        <w:rPr>
          <w:rFonts w:ascii="Arial" w:eastAsia="Times New Roman" w:hAnsi="Arial" w:cs="Arial"/>
          <w:b/>
          <w:bCs/>
          <w:sz w:val="20"/>
          <w:szCs w:val="20"/>
        </w:rPr>
        <w:t xml:space="preserve"> EP</w:t>
      </w:r>
      <w:r w:rsidRPr="00B940EE">
        <w:rPr>
          <w:rFonts w:ascii="Arial" w:eastAsia="Times New Roman" w:hAnsi="Arial" w:cs="Arial"/>
          <w:sz w:val="20"/>
          <w:szCs w:val="20"/>
        </w:rPr>
        <w:t xml:space="preserve"> sono lubrificanti per ingranaggi industriali formulati con basi paraffiniche severamente raffinate ed </w:t>
      </w:r>
      <w:r w:rsidR="00982BF6" w:rsidRPr="00B940EE">
        <w:rPr>
          <w:rFonts w:ascii="Arial" w:eastAsia="Times New Roman" w:hAnsi="Arial" w:cs="Arial"/>
          <w:sz w:val="20"/>
          <w:szCs w:val="20"/>
        </w:rPr>
        <w:t>un</w:t>
      </w:r>
      <w:r w:rsidR="00982BF6">
        <w:rPr>
          <w:rFonts w:ascii="Arial" w:eastAsia="Times New Roman" w:hAnsi="Arial" w:cs="Arial"/>
          <w:sz w:val="20"/>
          <w:szCs w:val="20"/>
        </w:rPr>
        <w:t>’additivazione</w:t>
      </w:r>
      <w:r w:rsidRPr="00B940EE">
        <w:rPr>
          <w:rFonts w:ascii="Arial" w:eastAsia="Times New Roman" w:hAnsi="Arial" w:cs="Arial"/>
          <w:sz w:val="20"/>
          <w:szCs w:val="20"/>
        </w:rPr>
        <w:t xml:space="preserve"> in grado di conferire elevate proprietà EP (estreme pressioni)</w:t>
      </w:r>
      <w:r w:rsidR="003D73D5">
        <w:rPr>
          <w:rFonts w:ascii="Arial" w:eastAsia="Times New Roman" w:hAnsi="Arial" w:cs="Arial"/>
          <w:sz w:val="20"/>
          <w:szCs w:val="20"/>
        </w:rPr>
        <w:t>.</w:t>
      </w:r>
    </w:p>
    <w:p w14:paraId="70570D35" w14:textId="05963DD4" w:rsidR="003D73D5" w:rsidRDefault="003D73D5" w:rsidP="001B180A">
      <w:pPr>
        <w:spacing w:after="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La formulazione inattiva evita</w:t>
      </w:r>
      <w:r w:rsidR="00B940EE" w:rsidRPr="00B940EE">
        <w:rPr>
          <w:rFonts w:ascii="Arial" w:eastAsia="Times New Roman" w:hAnsi="Arial" w:cs="Arial"/>
          <w:sz w:val="20"/>
          <w:szCs w:val="20"/>
        </w:rPr>
        <w:t xml:space="preserve"> fenomeni di corrosione e macchiatura d</w:t>
      </w:r>
      <w:r>
        <w:rPr>
          <w:rFonts w:ascii="Arial" w:eastAsia="Times New Roman" w:hAnsi="Arial" w:cs="Arial"/>
          <w:sz w:val="20"/>
          <w:szCs w:val="20"/>
        </w:rPr>
        <w:t>i leghe gialle e rosa.</w:t>
      </w:r>
    </w:p>
    <w:p w14:paraId="73C767FA" w14:textId="354D4B99" w:rsidR="00B940EE" w:rsidRDefault="00B940EE" w:rsidP="001B180A">
      <w:pPr>
        <w:spacing w:after="0" w:line="240" w:lineRule="auto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B940EE">
        <w:rPr>
          <w:rFonts w:ascii="Arial" w:eastAsia="Times New Roman" w:hAnsi="Arial" w:cs="Arial"/>
          <w:sz w:val="20"/>
          <w:szCs w:val="20"/>
        </w:rPr>
        <w:t>Sono presenti additivi antiruggine, antischiuma ed inibitori d</w:t>
      </w:r>
      <w:r w:rsidR="003D73D5">
        <w:rPr>
          <w:rFonts w:ascii="Arial" w:eastAsia="Times New Roman" w:hAnsi="Arial" w:cs="Arial"/>
          <w:sz w:val="20"/>
          <w:szCs w:val="20"/>
        </w:rPr>
        <w:t xml:space="preserve">i corrosione che </w:t>
      </w:r>
      <w:r w:rsidRPr="00B940EE">
        <w:rPr>
          <w:rFonts w:ascii="Arial" w:eastAsia="Times New Roman" w:hAnsi="Arial" w:cs="Arial"/>
          <w:sz w:val="20"/>
          <w:szCs w:val="20"/>
        </w:rPr>
        <w:t>conferisc</w:t>
      </w:r>
      <w:r w:rsidR="003D73D5">
        <w:rPr>
          <w:rFonts w:ascii="Arial" w:eastAsia="Times New Roman" w:hAnsi="Arial" w:cs="Arial"/>
          <w:sz w:val="20"/>
          <w:szCs w:val="20"/>
        </w:rPr>
        <w:t>ono</w:t>
      </w:r>
      <w:r w:rsidRPr="00B940EE">
        <w:rPr>
          <w:rFonts w:ascii="Arial" w:eastAsia="Times New Roman" w:hAnsi="Arial" w:cs="Arial"/>
          <w:sz w:val="20"/>
          <w:szCs w:val="20"/>
        </w:rPr>
        <w:t xml:space="preserve"> resistenza alla degradazione e consent</w:t>
      </w:r>
      <w:r w:rsidR="003D73D5">
        <w:rPr>
          <w:rFonts w:ascii="Arial" w:eastAsia="Times New Roman" w:hAnsi="Arial" w:cs="Arial"/>
          <w:sz w:val="20"/>
          <w:szCs w:val="20"/>
        </w:rPr>
        <w:t>ono</w:t>
      </w:r>
      <w:r w:rsidRPr="00B940EE">
        <w:rPr>
          <w:rFonts w:ascii="Arial" w:eastAsia="Times New Roman" w:hAnsi="Arial" w:cs="Arial"/>
          <w:sz w:val="20"/>
          <w:szCs w:val="20"/>
        </w:rPr>
        <w:t xml:space="preserve"> di mantenere liberi da depositi e morchie le </w:t>
      </w:r>
      <w:r w:rsidR="003D73D5">
        <w:rPr>
          <w:rFonts w:ascii="Arial" w:eastAsia="Times New Roman" w:hAnsi="Arial" w:cs="Arial"/>
          <w:sz w:val="20"/>
          <w:szCs w:val="20"/>
        </w:rPr>
        <w:t>scatole</w:t>
      </w:r>
      <w:r w:rsidRPr="00B940EE">
        <w:rPr>
          <w:rFonts w:ascii="Arial" w:eastAsia="Times New Roman" w:hAnsi="Arial" w:cs="Arial"/>
          <w:sz w:val="20"/>
          <w:szCs w:val="20"/>
        </w:rPr>
        <w:t xml:space="preserve"> ingranaggi</w:t>
      </w:r>
      <w:r w:rsidR="003D73D5">
        <w:rPr>
          <w:rFonts w:ascii="Arial" w:eastAsia="Times New Roman" w:hAnsi="Arial" w:cs="Arial"/>
          <w:sz w:val="20"/>
          <w:szCs w:val="20"/>
        </w:rPr>
        <w:t>.</w:t>
      </w:r>
    </w:p>
    <w:p w14:paraId="27E31ADF" w14:textId="77777777" w:rsidR="00CA6E43" w:rsidRPr="00B940EE" w:rsidRDefault="00CA6E43" w:rsidP="00CA6E43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14:paraId="06E97304" w14:textId="44EE2636" w:rsidR="006C2300" w:rsidRPr="006C2300" w:rsidRDefault="006C2300" w:rsidP="00B940EE">
      <w:pPr>
        <w:pStyle w:val="Titolo2"/>
        <w:numPr>
          <w:ilvl w:val="0"/>
          <w:numId w:val="0"/>
        </w:numPr>
        <w:spacing w:before="0"/>
        <w:ind w:firstLine="284"/>
        <w:jc w:val="both"/>
        <w:rPr>
          <w:color w:val="808080"/>
        </w:rPr>
      </w:pPr>
      <w:r w:rsidRPr="00BF7D24">
        <w:rPr>
          <w:color w:val="808080"/>
        </w:rPr>
        <w:t>CARATTERISTICHE CHIMICO-FISICHE</w:t>
      </w:r>
    </w:p>
    <w:tbl>
      <w:tblPr>
        <w:tblW w:w="468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5"/>
        <w:gridCol w:w="1035"/>
        <w:gridCol w:w="892"/>
        <w:gridCol w:w="893"/>
        <w:gridCol w:w="893"/>
        <w:gridCol w:w="893"/>
        <w:gridCol w:w="841"/>
        <w:gridCol w:w="967"/>
        <w:gridCol w:w="966"/>
      </w:tblGrid>
      <w:tr w:rsidR="00C559FD" w:rsidRPr="0085189B" w14:paraId="3DC9A1F9" w14:textId="493E432D" w:rsidTr="00C559FD">
        <w:trPr>
          <w:trHeight w:val="537"/>
          <w:jc w:val="center"/>
        </w:trPr>
        <w:tc>
          <w:tcPr>
            <w:tcW w:w="911" w:type="pct"/>
            <w:shd w:val="clear" w:color="auto" w:fill="auto"/>
            <w:vAlign w:val="center"/>
            <w:hideMark/>
          </w:tcPr>
          <w:p w14:paraId="4805F401" w14:textId="77777777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573" w:type="pct"/>
            <w:shd w:val="clear" w:color="auto" w:fill="auto"/>
            <w:vAlign w:val="center"/>
            <w:hideMark/>
          </w:tcPr>
          <w:p w14:paraId="24EBEEAD" w14:textId="0A956CD4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UNIT</w:t>
            </w:r>
            <w:r w:rsidR="00504F45" w:rsidRPr="006435A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À</w:t>
            </w:r>
          </w:p>
          <w:p w14:paraId="276E9824" w14:textId="0A303473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DI MISURA</w:t>
            </w:r>
          </w:p>
        </w:tc>
        <w:tc>
          <w:tcPr>
            <w:tcW w:w="494" w:type="pct"/>
            <w:vAlign w:val="center"/>
          </w:tcPr>
          <w:p w14:paraId="4EA02989" w14:textId="607CAD9A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435A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KIBISIS EP</w:t>
            </w:r>
          </w:p>
          <w:p w14:paraId="3F7C9FF9" w14:textId="39961B40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68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3634A87C" w14:textId="001D2407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435A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KIBISIS EP</w:t>
            </w:r>
          </w:p>
          <w:p w14:paraId="66681535" w14:textId="11EE2C1A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100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645F75E4" w14:textId="42931599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435A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KIBISIS EP</w:t>
            </w:r>
          </w:p>
          <w:p w14:paraId="73D3F10D" w14:textId="1D306355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150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094C211E" w14:textId="7841F725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435A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KIBISIS EP</w:t>
            </w:r>
          </w:p>
          <w:p w14:paraId="5CA3C9AC" w14:textId="7748B195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220</w:t>
            </w:r>
          </w:p>
        </w:tc>
        <w:tc>
          <w:tcPr>
            <w:tcW w:w="466" w:type="pct"/>
            <w:vAlign w:val="center"/>
          </w:tcPr>
          <w:p w14:paraId="63F9E78F" w14:textId="03446ACE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435A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KIBISIS EP</w:t>
            </w:r>
          </w:p>
          <w:p w14:paraId="0DC7E09D" w14:textId="27E08498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435A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320</w:t>
            </w:r>
          </w:p>
        </w:tc>
        <w:tc>
          <w:tcPr>
            <w:tcW w:w="536" w:type="pct"/>
            <w:vAlign w:val="center"/>
          </w:tcPr>
          <w:p w14:paraId="6A28A4A8" w14:textId="32558D3A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435A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KIBISIS EP</w:t>
            </w:r>
          </w:p>
          <w:p w14:paraId="4800A7EC" w14:textId="6B4B8DCA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435A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460</w:t>
            </w:r>
          </w:p>
        </w:tc>
        <w:tc>
          <w:tcPr>
            <w:tcW w:w="536" w:type="pct"/>
            <w:vAlign w:val="center"/>
          </w:tcPr>
          <w:p w14:paraId="5899583C" w14:textId="46579B3A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435A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KIBISIS EP</w:t>
            </w:r>
          </w:p>
          <w:p w14:paraId="5C36EE1C" w14:textId="4C8B5EAA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435A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680</w:t>
            </w:r>
          </w:p>
        </w:tc>
      </w:tr>
      <w:tr w:rsidR="00C559FD" w:rsidRPr="0085189B" w14:paraId="3BE42BDC" w14:textId="4FDC98F4" w:rsidTr="00C559FD">
        <w:trPr>
          <w:trHeight w:val="483"/>
          <w:jc w:val="center"/>
        </w:trPr>
        <w:tc>
          <w:tcPr>
            <w:tcW w:w="911" w:type="pct"/>
            <w:shd w:val="clear" w:color="auto" w:fill="auto"/>
            <w:vAlign w:val="center"/>
            <w:hideMark/>
          </w:tcPr>
          <w:p w14:paraId="6CB4208A" w14:textId="58FD0C0B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ASPETTO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14:paraId="55512FC3" w14:textId="3A51385D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494" w:type="pct"/>
            <w:vAlign w:val="center"/>
          </w:tcPr>
          <w:p w14:paraId="26A23FC1" w14:textId="756B4D73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14:paraId="3974A8E1" w14:textId="4D339C80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14:paraId="4B7F8A71" w14:textId="534D9763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14:paraId="76EEEE8F" w14:textId="6C1BD5AA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466" w:type="pct"/>
            <w:vAlign w:val="center"/>
          </w:tcPr>
          <w:p w14:paraId="2353BFB3" w14:textId="6CF425C0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536" w:type="pct"/>
            <w:vAlign w:val="center"/>
          </w:tcPr>
          <w:p w14:paraId="5EEDFC89" w14:textId="6D591F46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536" w:type="pct"/>
            <w:vAlign w:val="center"/>
          </w:tcPr>
          <w:p w14:paraId="6AFE01B0" w14:textId="0F11A942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Limpido</w:t>
            </w:r>
          </w:p>
        </w:tc>
      </w:tr>
      <w:tr w:rsidR="00C559FD" w:rsidRPr="0085189B" w14:paraId="0BB30CBF" w14:textId="4C3F8314" w:rsidTr="00C559FD">
        <w:trPr>
          <w:trHeight w:val="483"/>
          <w:jc w:val="center"/>
        </w:trPr>
        <w:tc>
          <w:tcPr>
            <w:tcW w:w="911" w:type="pct"/>
            <w:shd w:val="clear" w:color="auto" w:fill="auto"/>
            <w:vAlign w:val="center"/>
          </w:tcPr>
          <w:p w14:paraId="0018C82E" w14:textId="47B2339D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DENSIT</w:t>
            </w:r>
            <w:r w:rsidR="00504F45" w:rsidRPr="006435A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À</w:t>
            </w:r>
            <w:r w:rsidRPr="006435A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A 15 °C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51C433D3" w14:textId="70FA4F4C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Kg/dm</w:t>
            </w: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it-IT"/>
              </w:rPr>
              <w:t>3</w:t>
            </w:r>
          </w:p>
        </w:tc>
        <w:tc>
          <w:tcPr>
            <w:tcW w:w="494" w:type="pct"/>
            <w:vAlign w:val="center"/>
          </w:tcPr>
          <w:p w14:paraId="6F04F872" w14:textId="758A0879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0,8</w:t>
            </w:r>
            <w:r w:rsidR="00A628D1"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80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2CBC303E" w14:textId="743148A2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0,8</w:t>
            </w:r>
            <w:r w:rsidR="00A628D1"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92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4A9373B2" w14:textId="511AAA94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0,89</w:t>
            </w:r>
            <w:r w:rsidR="00A628D1"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15CA3DD9" w14:textId="304B76B5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0,</w:t>
            </w:r>
            <w:r w:rsidR="00A628D1"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902</w:t>
            </w:r>
          </w:p>
        </w:tc>
        <w:tc>
          <w:tcPr>
            <w:tcW w:w="466" w:type="pct"/>
            <w:vAlign w:val="center"/>
          </w:tcPr>
          <w:p w14:paraId="6A4275BA" w14:textId="118FA451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0,90</w:t>
            </w:r>
            <w:r w:rsidR="00A628D1" w:rsidRPr="006435A8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536" w:type="pct"/>
            <w:vAlign w:val="center"/>
          </w:tcPr>
          <w:p w14:paraId="12AB59BC" w14:textId="587567D1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0,91</w:t>
            </w:r>
            <w:r w:rsidR="00A628D1" w:rsidRPr="006435A8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536" w:type="pct"/>
            <w:vAlign w:val="center"/>
          </w:tcPr>
          <w:p w14:paraId="529E29C2" w14:textId="49CD4279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0,9</w:t>
            </w:r>
            <w:r w:rsidR="00A628D1" w:rsidRPr="006435A8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15</w:t>
            </w:r>
          </w:p>
        </w:tc>
      </w:tr>
      <w:tr w:rsidR="00C559FD" w:rsidRPr="0085189B" w14:paraId="0BD7D53A" w14:textId="469DE480" w:rsidTr="00C559FD">
        <w:trPr>
          <w:trHeight w:val="523"/>
          <w:jc w:val="center"/>
        </w:trPr>
        <w:tc>
          <w:tcPr>
            <w:tcW w:w="911" w:type="pct"/>
            <w:shd w:val="clear" w:color="auto" w:fill="auto"/>
            <w:vAlign w:val="center"/>
            <w:hideMark/>
          </w:tcPr>
          <w:p w14:paraId="726C2A3F" w14:textId="465D7418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COLORE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14:paraId="3A9D9A10" w14:textId="2BCC54F5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494" w:type="pct"/>
            <w:vAlign w:val="center"/>
          </w:tcPr>
          <w:p w14:paraId="4B2C364C" w14:textId="3FCCE1FB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Bruno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14:paraId="7A2BDD52" w14:textId="300CDE20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Bruno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14:paraId="7FD67936" w14:textId="67E3E9FB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Bruno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14:paraId="61F51882" w14:textId="2B8A243A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Bruno scuro</w:t>
            </w:r>
          </w:p>
        </w:tc>
        <w:tc>
          <w:tcPr>
            <w:tcW w:w="466" w:type="pct"/>
            <w:vAlign w:val="center"/>
          </w:tcPr>
          <w:p w14:paraId="6EDEE5A8" w14:textId="04588AC9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Bruno scuro</w:t>
            </w:r>
          </w:p>
        </w:tc>
        <w:tc>
          <w:tcPr>
            <w:tcW w:w="536" w:type="pct"/>
            <w:vAlign w:val="center"/>
          </w:tcPr>
          <w:p w14:paraId="781D632D" w14:textId="53D0F8D7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Bruno scuro</w:t>
            </w:r>
          </w:p>
        </w:tc>
        <w:tc>
          <w:tcPr>
            <w:tcW w:w="536" w:type="pct"/>
            <w:vAlign w:val="center"/>
          </w:tcPr>
          <w:p w14:paraId="1A72AD03" w14:textId="12E73650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Bruno scuro</w:t>
            </w:r>
          </w:p>
        </w:tc>
      </w:tr>
      <w:tr w:rsidR="00C559FD" w:rsidRPr="0085189B" w14:paraId="129CDFA8" w14:textId="56D9C009" w:rsidTr="00C559FD">
        <w:trPr>
          <w:trHeight w:val="523"/>
          <w:jc w:val="center"/>
        </w:trPr>
        <w:tc>
          <w:tcPr>
            <w:tcW w:w="911" w:type="pct"/>
            <w:shd w:val="clear" w:color="auto" w:fill="auto"/>
            <w:vAlign w:val="center"/>
            <w:hideMark/>
          </w:tcPr>
          <w:p w14:paraId="1D076D80" w14:textId="1741C58C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VISCOSIT</w:t>
            </w:r>
            <w:r w:rsidR="00504F45" w:rsidRPr="006435A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À</w:t>
            </w:r>
            <w:r w:rsidRPr="006435A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  <w:r w:rsidR="005D379B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br/>
            </w:r>
            <w:r w:rsidRPr="006435A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 40 °C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14:paraId="4100768E" w14:textId="06DCAA12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proofErr w:type="spellStart"/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cSt</w:t>
            </w:r>
            <w:proofErr w:type="spellEnd"/>
          </w:p>
        </w:tc>
        <w:tc>
          <w:tcPr>
            <w:tcW w:w="494" w:type="pct"/>
            <w:vAlign w:val="center"/>
          </w:tcPr>
          <w:p w14:paraId="49D1021F" w14:textId="59428D82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68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14:paraId="724B459C" w14:textId="2C363A51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100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14:paraId="4CBA7685" w14:textId="2A6F9FCC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150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14:paraId="2861A81B" w14:textId="4267E56C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220</w:t>
            </w:r>
          </w:p>
        </w:tc>
        <w:tc>
          <w:tcPr>
            <w:tcW w:w="466" w:type="pct"/>
            <w:vAlign w:val="center"/>
          </w:tcPr>
          <w:p w14:paraId="2DC2A221" w14:textId="703C65D7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320</w:t>
            </w:r>
          </w:p>
        </w:tc>
        <w:tc>
          <w:tcPr>
            <w:tcW w:w="536" w:type="pct"/>
            <w:vAlign w:val="center"/>
          </w:tcPr>
          <w:p w14:paraId="1ED2A9F3" w14:textId="581BCEC8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460</w:t>
            </w:r>
          </w:p>
        </w:tc>
        <w:tc>
          <w:tcPr>
            <w:tcW w:w="536" w:type="pct"/>
            <w:vAlign w:val="center"/>
          </w:tcPr>
          <w:p w14:paraId="12CEA094" w14:textId="6E0DE8A3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680</w:t>
            </w:r>
          </w:p>
        </w:tc>
      </w:tr>
      <w:tr w:rsidR="00C559FD" w:rsidRPr="0085189B" w14:paraId="0F06CFEF" w14:textId="3E5B0CA8" w:rsidTr="001A02E1">
        <w:trPr>
          <w:trHeight w:val="442"/>
          <w:jc w:val="center"/>
        </w:trPr>
        <w:tc>
          <w:tcPr>
            <w:tcW w:w="911" w:type="pct"/>
            <w:shd w:val="clear" w:color="auto" w:fill="auto"/>
            <w:vAlign w:val="center"/>
            <w:hideMark/>
          </w:tcPr>
          <w:p w14:paraId="2740462B" w14:textId="4DD94546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VISCOSIT</w:t>
            </w:r>
            <w:r w:rsidR="00504F45" w:rsidRPr="006435A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À</w:t>
            </w:r>
            <w:r w:rsidRPr="006435A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  <w:r w:rsidR="005D379B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br/>
            </w:r>
            <w:r w:rsidRPr="006435A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</w:t>
            </w:r>
            <w:r w:rsidR="005D379B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  <w:r w:rsidRPr="006435A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100 °C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14:paraId="67D0B6B0" w14:textId="409296D6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proofErr w:type="spellStart"/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cSt</w:t>
            </w:r>
            <w:proofErr w:type="spellEnd"/>
          </w:p>
        </w:tc>
        <w:tc>
          <w:tcPr>
            <w:tcW w:w="494" w:type="pct"/>
            <w:vAlign w:val="center"/>
          </w:tcPr>
          <w:p w14:paraId="4CFD5A53" w14:textId="717AC60C" w:rsidR="00C559FD" w:rsidRPr="006435A8" w:rsidRDefault="001A02E1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8,6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2E7EFA92" w14:textId="570F283D" w:rsidR="00C559FD" w:rsidRPr="006435A8" w:rsidRDefault="001A02E1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11,5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585F7367" w14:textId="7F5C1029" w:rsidR="00C559FD" w:rsidRPr="006435A8" w:rsidRDefault="001A02E1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14,6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60DB1161" w14:textId="321A22AB" w:rsidR="00C559FD" w:rsidRPr="006435A8" w:rsidRDefault="001A02E1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18,8</w:t>
            </w:r>
          </w:p>
        </w:tc>
        <w:tc>
          <w:tcPr>
            <w:tcW w:w="466" w:type="pct"/>
            <w:vAlign w:val="center"/>
          </w:tcPr>
          <w:p w14:paraId="7C144211" w14:textId="34237974" w:rsidR="00C559FD" w:rsidRPr="006435A8" w:rsidRDefault="001A02E1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27,5</w:t>
            </w:r>
          </w:p>
        </w:tc>
        <w:tc>
          <w:tcPr>
            <w:tcW w:w="536" w:type="pct"/>
            <w:vAlign w:val="center"/>
          </w:tcPr>
          <w:p w14:paraId="30378A20" w14:textId="0DBA701E" w:rsidR="00C559FD" w:rsidRPr="006435A8" w:rsidRDefault="001A02E1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30,5</w:t>
            </w:r>
          </w:p>
        </w:tc>
        <w:tc>
          <w:tcPr>
            <w:tcW w:w="536" w:type="pct"/>
            <w:vAlign w:val="center"/>
          </w:tcPr>
          <w:p w14:paraId="5DBAC284" w14:textId="34F88173" w:rsidR="00C559FD" w:rsidRPr="006435A8" w:rsidRDefault="001A02E1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39,3</w:t>
            </w:r>
          </w:p>
        </w:tc>
      </w:tr>
      <w:tr w:rsidR="00C559FD" w:rsidRPr="0085189B" w14:paraId="4FF7B8A3" w14:textId="3B4F784F" w:rsidTr="00C559FD">
        <w:trPr>
          <w:trHeight w:val="642"/>
          <w:jc w:val="center"/>
        </w:trPr>
        <w:tc>
          <w:tcPr>
            <w:tcW w:w="911" w:type="pct"/>
            <w:shd w:val="clear" w:color="auto" w:fill="auto"/>
            <w:vAlign w:val="center"/>
            <w:hideMark/>
          </w:tcPr>
          <w:p w14:paraId="4D34EAE6" w14:textId="3E47E444" w:rsidR="00C559FD" w:rsidRPr="006435A8" w:rsidRDefault="00C559FD" w:rsidP="00C559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INDICE DI VISCOSIT</w:t>
            </w:r>
            <w:r w:rsidR="00504F45" w:rsidRPr="006435A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À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14:paraId="022452F3" w14:textId="65E43900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494" w:type="pct"/>
            <w:vAlign w:val="center"/>
          </w:tcPr>
          <w:p w14:paraId="468EDC24" w14:textId="5E8CC62B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95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14:paraId="71A01CD5" w14:textId="3734B47D" w:rsidR="00C559FD" w:rsidRPr="006435A8" w:rsidRDefault="00C559FD" w:rsidP="000C34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100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14:paraId="267EFA5C" w14:textId="7D0ED585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95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14:paraId="7057734F" w14:textId="6776FCE4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95</w:t>
            </w:r>
          </w:p>
        </w:tc>
        <w:tc>
          <w:tcPr>
            <w:tcW w:w="466" w:type="pct"/>
            <w:vAlign w:val="center"/>
          </w:tcPr>
          <w:p w14:paraId="38106B8B" w14:textId="2F215343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95</w:t>
            </w:r>
          </w:p>
        </w:tc>
        <w:tc>
          <w:tcPr>
            <w:tcW w:w="536" w:type="pct"/>
            <w:vAlign w:val="center"/>
          </w:tcPr>
          <w:p w14:paraId="68FA817F" w14:textId="2C840F9A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95</w:t>
            </w:r>
          </w:p>
        </w:tc>
        <w:tc>
          <w:tcPr>
            <w:tcW w:w="536" w:type="pct"/>
            <w:vAlign w:val="center"/>
          </w:tcPr>
          <w:p w14:paraId="6D46C258" w14:textId="75FD4DCA" w:rsidR="00C559FD" w:rsidRPr="006435A8" w:rsidRDefault="0045415C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95</w:t>
            </w:r>
          </w:p>
        </w:tc>
      </w:tr>
      <w:tr w:rsidR="00C559FD" w:rsidRPr="0085189B" w14:paraId="4DAD09C7" w14:textId="61BDED3C" w:rsidTr="00C559FD">
        <w:trPr>
          <w:trHeight w:val="557"/>
          <w:jc w:val="center"/>
        </w:trPr>
        <w:tc>
          <w:tcPr>
            <w:tcW w:w="911" w:type="pct"/>
            <w:shd w:val="clear" w:color="auto" w:fill="auto"/>
            <w:vAlign w:val="center"/>
            <w:hideMark/>
          </w:tcPr>
          <w:p w14:paraId="4B34E8FA" w14:textId="0E021D71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P.TO DI SCORRIMENTO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14:paraId="47DA94B0" w14:textId="0F1F1368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°C</w:t>
            </w:r>
          </w:p>
        </w:tc>
        <w:tc>
          <w:tcPr>
            <w:tcW w:w="494" w:type="pct"/>
            <w:vAlign w:val="center"/>
          </w:tcPr>
          <w:p w14:paraId="278703EC" w14:textId="236F8A5D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-24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14:paraId="01AE425D" w14:textId="0A3783D5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-24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14:paraId="1534A428" w14:textId="5A37AC4E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-21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14:paraId="1F8A591E" w14:textId="5BD55663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-20</w:t>
            </w:r>
          </w:p>
        </w:tc>
        <w:tc>
          <w:tcPr>
            <w:tcW w:w="466" w:type="pct"/>
            <w:vAlign w:val="center"/>
          </w:tcPr>
          <w:p w14:paraId="723D3F7A" w14:textId="7EFDDF75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-18</w:t>
            </w:r>
          </w:p>
        </w:tc>
        <w:tc>
          <w:tcPr>
            <w:tcW w:w="536" w:type="pct"/>
            <w:vAlign w:val="center"/>
          </w:tcPr>
          <w:p w14:paraId="32B9144C" w14:textId="6C729419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-12</w:t>
            </w:r>
          </w:p>
        </w:tc>
        <w:tc>
          <w:tcPr>
            <w:tcW w:w="536" w:type="pct"/>
            <w:vAlign w:val="center"/>
          </w:tcPr>
          <w:p w14:paraId="014C6D86" w14:textId="02A86205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-7</w:t>
            </w:r>
          </w:p>
        </w:tc>
      </w:tr>
      <w:tr w:rsidR="00C559FD" w:rsidRPr="0085189B" w14:paraId="2739DD5B" w14:textId="7BF64DC7" w:rsidTr="00C559FD">
        <w:trPr>
          <w:trHeight w:val="557"/>
          <w:jc w:val="center"/>
        </w:trPr>
        <w:tc>
          <w:tcPr>
            <w:tcW w:w="911" w:type="pct"/>
            <w:shd w:val="clear" w:color="auto" w:fill="auto"/>
            <w:vAlign w:val="center"/>
          </w:tcPr>
          <w:p w14:paraId="1758EED9" w14:textId="7207B716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P.TO DI INFIAMMABILIT</w:t>
            </w:r>
            <w:r w:rsidR="00504F45" w:rsidRPr="006435A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À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49CFBF64" w14:textId="0A011736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°C</w:t>
            </w:r>
          </w:p>
        </w:tc>
        <w:tc>
          <w:tcPr>
            <w:tcW w:w="494" w:type="pct"/>
            <w:vAlign w:val="center"/>
          </w:tcPr>
          <w:p w14:paraId="41EE40E3" w14:textId="66E42425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220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6C3C0AF8" w14:textId="594B7BC0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220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567DC95F" w14:textId="3FD76C90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220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32A33653" w14:textId="466C94CC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220</w:t>
            </w:r>
          </w:p>
        </w:tc>
        <w:tc>
          <w:tcPr>
            <w:tcW w:w="466" w:type="pct"/>
            <w:vAlign w:val="center"/>
          </w:tcPr>
          <w:p w14:paraId="4A4B5086" w14:textId="736ABE9B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220</w:t>
            </w:r>
          </w:p>
        </w:tc>
        <w:tc>
          <w:tcPr>
            <w:tcW w:w="536" w:type="pct"/>
            <w:vAlign w:val="center"/>
          </w:tcPr>
          <w:p w14:paraId="465D0663" w14:textId="611F3AE4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230</w:t>
            </w:r>
          </w:p>
        </w:tc>
        <w:tc>
          <w:tcPr>
            <w:tcW w:w="536" w:type="pct"/>
            <w:vAlign w:val="center"/>
          </w:tcPr>
          <w:p w14:paraId="79CAD868" w14:textId="06231CF7" w:rsidR="00C559FD" w:rsidRPr="006435A8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435A8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230</w:t>
            </w:r>
          </w:p>
        </w:tc>
      </w:tr>
    </w:tbl>
    <w:p w14:paraId="059DAE40" w14:textId="649DBD7C" w:rsidR="00C026B6" w:rsidRDefault="00C026B6" w:rsidP="00C026B6">
      <w:pPr>
        <w:ind w:firstLine="284"/>
        <w:rPr>
          <w:rFonts w:ascii="Arial" w:eastAsia="Times New Roman" w:hAnsi="Arial" w:cs="Arial"/>
          <w:sz w:val="16"/>
          <w:szCs w:val="16"/>
        </w:rPr>
      </w:pPr>
      <w:r w:rsidRPr="004F12A1">
        <w:rPr>
          <w:rFonts w:ascii="Arial" w:eastAsia="Times New Roman" w:hAnsi="Arial" w:cs="Arial"/>
          <w:sz w:val="16"/>
          <w:szCs w:val="16"/>
        </w:rPr>
        <w:t>I dati sopra riportati non costituiscono specifica</w:t>
      </w:r>
      <w:r>
        <w:rPr>
          <w:rFonts w:ascii="Arial" w:eastAsia="Times New Roman" w:hAnsi="Arial" w:cs="Arial"/>
          <w:sz w:val="16"/>
          <w:szCs w:val="16"/>
        </w:rPr>
        <w:t>.</w:t>
      </w:r>
    </w:p>
    <w:p w14:paraId="4DA50132" w14:textId="773EEE04" w:rsidR="00C026B6" w:rsidRPr="006C2300" w:rsidRDefault="00C026B6" w:rsidP="00C026B6">
      <w:pPr>
        <w:pStyle w:val="Titolo2"/>
        <w:numPr>
          <w:ilvl w:val="0"/>
          <w:numId w:val="0"/>
        </w:numPr>
        <w:spacing w:before="0"/>
        <w:ind w:left="284"/>
        <w:jc w:val="both"/>
        <w:rPr>
          <w:color w:val="808080"/>
        </w:rPr>
      </w:pPr>
      <w:r>
        <w:rPr>
          <w:color w:val="808080"/>
        </w:rPr>
        <w:t>applicazioni</w:t>
      </w:r>
    </w:p>
    <w:p w14:paraId="5537EE23" w14:textId="20B7465A" w:rsidR="003D73D5" w:rsidRDefault="00B940EE" w:rsidP="00CA160C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I </w:t>
      </w:r>
      <w:r w:rsidRPr="00B940EE">
        <w:rPr>
          <w:rFonts w:ascii="Arial" w:eastAsia="Times New Roman" w:hAnsi="Arial" w:cs="Arial"/>
          <w:b/>
          <w:bCs/>
          <w:sz w:val="20"/>
          <w:szCs w:val="20"/>
        </w:rPr>
        <w:t>KIBISIS</w:t>
      </w:r>
      <w:r w:rsidRPr="00460E9D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460E9D" w:rsidRPr="00460E9D">
        <w:rPr>
          <w:rFonts w:ascii="Arial" w:eastAsia="Times New Roman" w:hAnsi="Arial" w:cs="Arial"/>
          <w:b/>
          <w:bCs/>
          <w:sz w:val="20"/>
          <w:szCs w:val="20"/>
        </w:rPr>
        <w:t xml:space="preserve">EP </w:t>
      </w:r>
      <w:r w:rsidRPr="00B940EE">
        <w:rPr>
          <w:rFonts w:ascii="Arial" w:eastAsia="Times New Roman" w:hAnsi="Arial" w:cs="Arial"/>
          <w:sz w:val="20"/>
          <w:szCs w:val="20"/>
        </w:rPr>
        <w:t xml:space="preserve">sono particolarmente indicati </w:t>
      </w:r>
      <w:r w:rsidR="00CA160C">
        <w:rPr>
          <w:rFonts w:ascii="Arial" w:eastAsia="Times New Roman" w:hAnsi="Arial" w:cs="Arial"/>
          <w:sz w:val="20"/>
          <w:szCs w:val="20"/>
        </w:rPr>
        <w:t xml:space="preserve">in </w:t>
      </w:r>
      <w:r w:rsidRPr="00B940EE">
        <w:rPr>
          <w:rFonts w:ascii="Arial" w:eastAsia="Times New Roman" w:hAnsi="Arial" w:cs="Arial"/>
          <w:sz w:val="20"/>
          <w:szCs w:val="20"/>
        </w:rPr>
        <w:t xml:space="preserve">condizioni di servizio continuativo, elevate </w:t>
      </w:r>
      <w:r w:rsidR="00CA160C" w:rsidRPr="00B940EE">
        <w:rPr>
          <w:rFonts w:ascii="Arial" w:eastAsia="Times New Roman" w:hAnsi="Arial" w:cs="Arial"/>
          <w:sz w:val="20"/>
          <w:szCs w:val="20"/>
        </w:rPr>
        <w:t>temperatur</w:t>
      </w:r>
      <w:r w:rsidR="00CA160C">
        <w:rPr>
          <w:rFonts w:ascii="Arial" w:eastAsia="Times New Roman" w:hAnsi="Arial" w:cs="Arial"/>
          <w:sz w:val="20"/>
          <w:szCs w:val="20"/>
        </w:rPr>
        <w:t xml:space="preserve">e, </w:t>
      </w:r>
      <w:r w:rsidR="00CA160C" w:rsidRPr="00B940EE">
        <w:rPr>
          <w:rFonts w:ascii="Arial" w:eastAsia="Times New Roman" w:hAnsi="Arial" w:cs="Arial"/>
          <w:sz w:val="20"/>
          <w:szCs w:val="20"/>
        </w:rPr>
        <w:t>velocità</w:t>
      </w:r>
      <w:r w:rsidRPr="00B940EE">
        <w:rPr>
          <w:rFonts w:ascii="Arial" w:eastAsia="Times New Roman" w:hAnsi="Arial" w:cs="Arial"/>
          <w:sz w:val="20"/>
          <w:szCs w:val="20"/>
        </w:rPr>
        <w:t xml:space="preserve"> variabili</w:t>
      </w:r>
      <w:r w:rsidR="00CA160C">
        <w:rPr>
          <w:rFonts w:ascii="Arial" w:eastAsia="Times New Roman" w:hAnsi="Arial" w:cs="Arial"/>
          <w:sz w:val="20"/>
          <w:szCs w:val="20"/>
        </w:rPr>
        <w:t xml:space="preserve"> e</w:t>
      </w:r>
      <w:r w:rsidRPr="00B940EE">
        <w:rPr>
          <w:rFonts w:ascii="Arial" w:eastAsia="Times New Roman" w:hAnsi="Arial" w:cs="Arial"/>
          <w:sz w:val="20"/>
          <w:szCs w:val="20"/>
        </w:rPr>
        <w:t xml:space="preserve"> carichi notevoli</w:t>
      </w:r>
      <w:r w:rsidR="00CA160C">
        <w:rPr>
          <w:rFonts w:ascii="Arial" w:eastAsia="Times New Roman" w:hAnsi="Arial" w:cs="Arial"/>
          <w:sz w:val="20"/>
          <w:szCs w:val="20"/>
        </w:rPr>
        <w:t>. Sono prodotti</w:t>
      </w:r>
      <w:r w:rsidRPr="00B940EE">
        <w:rPr>
          <w:rFonts w:ascii="Arial" w:eastAsia="Times New Roman" w:hAnsi="Arial" w:cs="Arial"/>
          <w:sz w:val="20"/>
          <w:szCs w:val="20"/>
        </w:rPr>
        <w:t xml:space="preserve"> versatil</w:t>
      </w:r>
      <w:r w:rsidR="00982BF6">
        <w:rPr>
          <w:rFonts w:ascii="Arial" w:eastAsia="Times New Roman" w:hAnsi="Arial" w:cs="Arial"/>
          <w:sz w:val="20"/>
          <w:szCs w:val="20"/>
        </w:rPr>
        <w:t>i</w:t>
      </w:r>
      <w:r w:rsidRPr="00B940EE">
        <w:rPr>
          <w:rFonts w:ascii="Arial" w:eastAsia="Times New Roman" w:hAnsi="Arial" w:cs="Arial"/>
          <w:sz w:val="20"/>
          <w:szCs w:val="20"/>
        </w:rPr>
        <w:t xml:space="preserve"> </w:t>
      </w:r>
      <w:r w:rsidR="00CA160C">
        <w:rPr>
          <w:rFonts w:ascii="Arial" w:eastAsia="Times New Roman" w:hAnsi="Arial" w:cs="Arial"/>
          <w:sz w:val="20"/>
          <w:szCs w:val="20"/>
        </w:rPr>
        <w:t>idonei per la lubrificazione di</w:t>
      </w:r>
      <w:r w:rsidR="00CA160C" w:rsidRPr="005A51AE">
        <w:rPr>
          <w:rFonts w:ascii="Arial" w:eastAsia="Times New Roman" w:hAnsi="Arial" w:cs="Arial"/>
          <w:sz w:val="20"/>
          <w:szCs w:val="20"/>
        </w:rPr>
        <w:t xml:space="preserve"> cuscinetti</w:t>
      </w:r>
      <w:r w:rsidR="00CA160C">
        <w:rPr>
          <w:rFonts w:ascii="Arial" w:eastAsia="Times New Roman" w:hAnsi="Arial" w:cs="Arial"/>
          <w:sz w:val="20"/>
          <w:szCs w:val="20"/>
        </w:rPr>
        <w:t xml:space="preserve">, </w:t>
      </w:r>
      <w:r w:rsidR="00CA160C" w:rsidRPr="005A51AE">
        <w:rPr>
          <w:rFonts w:ascii="Arial" w:eastAsia="Times New Roman" w:hAnsi="Arial" w:cs="Arial"/>
          <w:sz w:val="20"/>
          <w:szCs w:val="20"/>
        </w:rPr>
        <w:t xml:space="preserve"> manovellismi, riduttori veloci</w:t>
      </w:r>
      <w:r w:rsidR="00CA160C">
        <w:rPr>
          <w:rFonts w:ascii="Arial" w:eastAsia="Times New Roman" w:hAnsi="Arial" w:cs="Arial"/>
          <w:sz w:val="20"/>
          <w:szCs w:val="20"/>
        </w:rPr>
        <w:t xml:space="preserve"> e</w:t>
      </w:r>
      <w:r w:rsidR="00CA160C" w:rsidRPr="005A51AE">
        <w:rPr>
          <w:rFonts w:ascii="Arial" w:eastAsia="Times New Roman" w:hAnsi="Arial" w:cs="Arial"/>
          <w:sz w:val="20"/>
          <w:szCs w:val="20"/>
        </w:rPr>
        <w:t xml:space="preserve"> ingranaggi </w:t>
      </w:r>
      <w:r w:rsidR="00CA160C">
        <w:rPr>
          <w:rFonts w:ascii="Arial" w:eastAsia="Times New Roman" w:hAnsi="Arial" w:cs="Arial"/>
          <w:sz w:val="20"/>
          <w:szCs w:val="20"/>
        </w:rPr>
        <w:t>anche molto caricati in</w:t>
      </w:r>
      <w:r w:rsidRPr="00B940EE">
        <w:rPr>
          <w:rFonts w:ascii="Arial" w:eastAsia="Times New Roman" w:hAnsi="Arial" w:cs="Arial"/>
          <w:sz w:val="20"/>
          <w:szCs w:val="20"/>
        </w:rPr>
        <w:t xml:space="preserve"> applicazion</w:t>
      </w:r>
      <w:r w:rsidR="00CA160C">
        <w:rPr>
          <w:rFonts w:ascii="Arial" w:eastAsia="Times New Roman" w:hAnsi="Arial" w:cs="Arial"/>
          <w:sz w:val="20"/>
          <w:szCs w:val="20"/>
        </w:rPr>
        <w:t>i</w:t>
      </w:r>
      <w:r w:rsidRPr="00B940EE">
        <w:rPr>
          <w:rFonts w:ascii="Arial" w:eastAsia="Times New Roman" w:hAnsi="Arial" w:cs="Arial"/>
          <w:sz w:val="20"/>
          <w:szCs w:val="20"/>
        </w:rPr>
        <w:t xml:space="preserve"> a scatola chiusa, a bagno, a circolazione ed a nebbia d’olio.</w:t>
      </w:r>
      <w:r w:rsidR="003D73D5">
        <w:rPr>
          <w:rFonts w:ascii="Arial" w:eastAsia="Times New Roman" w:hAnsi="Arial" w:cs="Arial"/>
          <w:sz w:val="20"/>
          <w:szCs w:val="20"/>
        </w:rPr>
        <w:t xml:space="preserve"> </w:t>
      </w:r>
    </w:p>
    <w:p w14:paraId="630EBCA4" w14:textId="48ACFA16" w:rsidR="003D73D5" w:rsidRDefault="003D73D5" w:rsidP="00B940EE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S</w:t>
      </w:r>
      <w:r w:rsidRPr="005A51AE">
        <w:rPr>
          <w:rFonts w:ascii="Arial" w:eastAsia="Times New Roman" w:hAnsi="Arial" w:cs="Arial"/>
          <w:sz w:val="20"/>
          <w:szCs w:val="20"/>
        </w:rPr>
        <w:t>oddisfanno le seguenti classificazioni e specifiche:</w:t>
      </w:r>
    </w:p>
    <w:p w14:paraId="5547F63A" w14:textId="79378C4F" w:rsidR="00B940EE" w:rsidRPr="00B940EE" w:rsidRDefault="00B940EE" w:rsidP="00B940EE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B940EE">
        <w:rPr>
          <w:rFonts w:ascii="Arial" w:eastAsia="Times New Roman" w:hAnsi="Arial" w:cs="Arial"/>
          <w:sz w:val="20"/>
          <w:szCs w:val="20"/>
        </w:rPr>
        <w:t>USS 224</w:t>
      </w:r>
    </w:p>
    <w:p w14:paraId="44BE0203" w14:textId="77777777" w:rsidR="00B940EE" w:rsidRPr="00B940EE" w:rsidRDefault="00B940EE" w:rsidP="00B940EE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B940EE">
        <w:rPr>
          <w:rFonts w:ascii="Arial" w:eastAsia="Times New Roman" w:hAnsi="Arial" w:cs="Arial"/>
          <w:sz w:val="20"/>
          <w:szCs w:val="20"/>
        </w:rPr>
        <w:t>AGMA 9005 / D95 – AGMA 250.04</w:t>
      </w:r>
    </w:p>
    <w:p w14:paraId="485FF8FE" w14:textId="77777777" w:rsidR="00B940EE" w:rsidRPr="00B940EE" w:rsidRDefault="00B940EE" w:rsidP="00B940EE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B940EE">
        <w:rPr>
          <w:rFonts w:ascii="Arial" w:eastAsia="Times New Roman" w:hAnsi="Arial" w:cs="Arial"/>
          <w:sz w:val="20"/>
          <w:szCs w:val="20"/>
        </w:rPr>
        <w:t>ISO TR 3498/UNI 7164 (ISO 150 – 320)</w:t>
      </w:r>
    </w:p>
    <w:p w14:paraId="24E00230" w14:textId="77777777" w:rsidR="00B940EE" w:rsidRPr="00CA6E43" w:rsidRDefault="00B940EE" w:rsidP="00B940EE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  <w:lang w:val="en-GB"/>
        </w:rPr>
      </w:pPr>
      <w:r w:rsidRPr="00CA6E43">
        <w:rPr>
          <w:rFonts w:ascii="Arial" w:eastAsia="Times New Roman" w:hAnsi="Arial" w:cs="Arial"/>
          <w:sz w:val="20"/>
          <w:szCs w:val="20"/>
          <w:lang w:val="en-GB"/>
        </w:rPr>
        <w:t>DIN 51517 / Part 3 (CLP)</w:t>
      </w:r>
    </w:p>
    <w:p w14:paraId="2CE00519" w14:textId="787B61EF" w:rsidR="00C026B6" w:rsidRPr="00B940EE" w:rsidRDefault="00B940EE" w:rsidP="00B940EE">
      <w:pPr>
        <w:spacing w:after="0"/>
        <w:ind w:left="284" w:right="282"/>
        <w:jc w:val="both"/>
        <w:rPr>
          <w:lang w:val="en-GB"/>
        </w:rPr>
      </w:pPr>
      <w:r w:rsidRPr="00CA6E43">
        <w:rPr>
          <w:rFonts w:ascii="Arial" w:eastAsia="Times New Roman" w:hAnsi="Arial" w:cs="Arial"/>
          <w:sz w:val="20"/>
          <w:szCs w:val="20"/>
          <w:lang w:val="en-GB"/>
        </w:rPr>
        <w:t>David Brown S1.53.101</w:t>
      </w:r>
    </w:p>
    <w:p w14:paraId="1C4997D9" w14:textId="7051B6C3" w:rsidR="002161A3" w:rsidRDefault="002161A3" w:rsidP="004F12A1">
      <w:pPr>
        <w:pStyle w:val="Corpotesto"/>
        <w:jc w:val="center"/>
        <w:rPr>
          <w:sz w:val="22"/>
          <w:lang w:val="en-GB"/>
        </w:rPr>
      </w:pPr>
    </w:p>
    <w:p w14:paraId="09DD5C4A" w14:textId="15635E5D" w:rsidR="00982BF6" w:rsidRDefault="00982BF6" w:rsidP="004F12A1">
      <w:pPr>
        <w:pStyle w:val="Corpotesto"/>
        <w:jc w:val="center"/>
        <w:rPr>
          <w:sz w:val="22"/>
          <w:lang w:val="en-GB"/>
        </w:rPr>
      </w:pPr>
    </w:p>
    <w:p w14:paraId="2027C36B" w14:textId="3080AB1A" w:rsidR="00C57C01" w:rsidRDefault="00C57C01" w:rsidP="004F12A1">
      <w:pPr>
        <w:pStyle w:val="Corpotesto"/>
        <w:jc w:val="center"/>
        <w:rPr>
          <w:sz w:val="22"/>
          <w:lang w:val="en-GB"/>
        </w:rPr>
      </w:pPr>
    </w:p>
    <w:p w14:paraId="5330C602" w14:textId="77777777" w:rsidR="00C57C01" w:rsidRDefault="00C57C01" w:rsidP="004F12A1">
      <w:pPr>
        <w:pStyle w:val="Corpotesto"/>
        <w:jc w:val="center"/>
        <w:rPr>
          <w:sz w:val="22"/>
          <w:lang w:val="en-GB"/>
        </w:rPr>
      </w:pPr>
    </w:p>
    <w:p w14:paraId="4D59D7BA" w14:textId="77777777" w:rsidR="00982BF6" w:rsidRPr="00B940EE" w:rsidRDefault="00982BF6" w:rsidP="004F12A1">
      <w:pPr>
        <w:pStyle w:val="Corpotesto"/>
        <w:jc w:val="center"/>
        <w:rPr>
          <w:sz w:val="22"/>
          <w:lang w:val="en-GB"/>
        </w:rPr>
      </w:pPr>
    </w:p>
    <w:p w14:paraId="59CF76EF" w14:textId="46B87151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  <w:r w:rsidRPr="00C026B6">
        <w:rPr>
          <w:sz w:val="20"/>
          <w:szCs w:val="20"/>
          <w:lang w:val="it-IT"/>
        </w:rPr>
        <w:t>CENTRO DISTRIBUZIONE UTENSILI SCPA</w:t>
      </w:r>
    </w:p>
    <w:p w14:paraId="071285BF" w14:textId="77777777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  <w:r w:rsidRPr="00C026B6">
        <w:rPr>
          <w:sz w:val="20"/>
          <w:szCs w:val="20"/>
          <w:lang w:val="it-IT"/>
        </w:rPr>
        <w:t xml:space="preserve">Via delle </w:t>
      </w:r>
      <w:proofErr w:type="spellStart"/>
      <w:r w:rsidRPr="00C026B6">
        <w:rPr>
          <w:sz w:val="20"/>
          <w:szCs w:val="20"/>
          <w:lang w:val="it-IT"/>
        </w:rPr>
        <w:t>Gerole</w:t>
      </w:r>
      <w:proofErr w:type="spellEnd"/>
      <w:r w:rsidRPr="00C026B6">
        <w:rPr>
          <w:sz w:val="20"/>
          <w:szCs w:val="20"/>
          <w:lang w:val="it-IT"/>
        </w:rPr>
        <w:t>, 19 - 20867 CAPONAGO (MB) ITALIA</w:t>
      </w:r>
    </w:p>
    <w:p w14:paraId="6CA19879" w14:textId="77777777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  <w:r w:rsidRPr="00C026B6">
        <w:rPr>
          <w:sz w:val="20"/>
          <w:szCs w:val="20"/>
          <w:lang w:val="it-IT"/>
        </w:rPr>
        <w:t>tel. +39 02 95746081 - fax. + 39 02 95745182</w:t>
      </w:r>
    </w:p>
    <w:p w14:paraId="0E633A9E" w14:textId="77777777" w:rsidR="004F12A1" w:rsidRPr="00C026B6" w:rsidRDefault="00C57C01" w:rsidP="004F12A1">
      <w:pPr>
        <w:pStyle w:val="Corpotesto"/>
        <w:jc w:val="center"/>
        <w:rPr>
          <w:sz w:val="20"/>
          <w:szCs w:val="20"/>
          <w:lang w:val="it-IT"/>
        </w:rPr>
      </w:pPr>
      <w:hyperlink r:id="rId9" w:history="1">
        <w:r w:rsidR="004F12A1" w:rsidRPr="00C026B6">
          <w:rPr>
            <w:rStyle w:val="Collegamentoipertestuale"/>
            <w:sz w:val="20"/>
            <w:szCs w:val="20"/>
            <w:lang w:val="it-IT"/>
          </w:rPr>
          <w:t>info@cdu.net</w:t>
        </w:r>
      </w:hyperlink>
    </w:p>
    <w:p w14:paraId="0FCC7F2A" w14:textId="77777777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53309C5A" w14:textId="2A801B13" w:rsidR="007D3DDC" w:rsidRPr="00B940EE" w:rsidRDefault="004F12A1" w:rsidP="00C026B6">
      <w:pPr>
        <w:pStyle w:val="Corpotesto"/>
        <w:jc w:val="center"/>
        <w:rPr>
          <w:sz w:val="24"/>
          <w:szCs w:val="24"/>
          <w:lang w:val="it-IT"/>
        </w:rPr>
      </w:pPr>
      <w:r w:rsidRPr="004F12A1">
        <w:rPr>
          <w:color w:val="808080" w:themeColor="background1" w:themeShade="80"/>
          <w:w w:val="105"/>
          <w:sz w:val="16"/>
          <w:lang w:val="it-IT"/>
        </w:rPr>
        <w:t>PRODOTTO PER U</w:t>
      </w:r>
      <w:r w:rsidR="00A628D1">
        <w:rPr>
          <w:color w:val="808080" w:themeColor="background1" w:themeShade="80"/>
          <w:w w:val="105"/>
          <w:sz w:val="16"/>
          <w:lang w:val="it-IT"/>
        </w:rPr>
        <w:t xml:space="preserve">SO </w:t>
      </w:r>
      <w:r w:rsidR="006C2300">
        <w:rPr>
          <w:color w:val="808080" w:themeColor="background1" w:themeShade="80"/>
          <w:w w:val="105"/>
          <w:sz w:val="16"/>
          <w:lang w:val="it-IT"/>
        </w:rPr>
        <w:t>I</w:t>
      </w:r>
      <w:r w:rsidRPr="004F12A1">
        <w:rPr>
          <w:color w:val="808080" w:themeColor="background1" w:themeShade="80"/>
          <w:w w:val="105"/>
          <w:sz w:val="16"/>
          <w:lang w:val="it-IT"/>
        </w:rPr>
        <w:t>NDUSTRIALE</w:t>
      </w:r>
    </w:p>
    <w:sectPr w:rsidR="007D3DDC" w:rsidRPr="00B940EE" w:rsidSect="00366C4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FFF11" w14:textId="77777777" w:rsidR="00C34401" w:rsidRDefault="00C34401" w:rsidP="00DD695D">
      <w:pPr>
        <w:spacing w:after="0" w:line="240" w:lineRule="auto"/>
      </w:pPr>
      <w:r>
        <w:separator/>
      </w:r>
    </w:p>
  </w:endnote>
  <w:endnote w:type="continuationSeparator" w:id="0">
    <w:p w14:paraId="2E6E5A16" w14:textId="77777777" w:rsidR="00C34401" w:rsidRDefault="00C34401" w:rsidP="00DD6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EF15A" w14:textId="77777777" w:rsidR="00C34401" w:rsidRDefault="00C34401" w:rsidP="00DD695D">
      <w:pPr>
        <w:spacing w:after="0" w:line="240" w:lineRule="auto"/>
      </w:pPr>
      <w:r>
        <w:separator/>
      </w:r>
    </w:p>
  </w:footnote>
  <w:footnote w:type="continuationSeparator" w:id="0">
    <w:p w14:paraId="76095D51" w14:textId="77777777" w:rsidR="00C34401" w:rsidRDefault="00C34401" w:rsidP="00DD6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2775B"/>
    <w:multiLevelType w:val="multilevel"/>
    <w:tmpl w:val="F8EC19F4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8757FF1"/>
    <w:multiLevelType w:val="hybridMultilevel"/>
    <w:tmpl w:val="26B45096"/>
    <w:lvl w:ilvl="0" w:tplc="0410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19DD5781"/>
    <w:multiLevelType w:val="hybridMultilevel"/>
    <w:tmpl w:val="58B6C678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A420A9E"/>
    <w:multiLevelType w:val="hybridMultilevel"/>
    <w:tmpl w:val="11BA5F60"/>
    <w:lvl w:ilvl="0" w:tplc="0410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23CB5F38"/>
    <w:multiLevelType w:val="hybridMultilevel"/>
    <w:tmpl w:val="6EF06B2C"/>
    <w:lvl w:ilvl="0" w:tplc="CB0071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332683"/>
    <w:multiLevelType w:val="hybridMultilevel"/>
    <w:tmpl w:val="82C68C4E"/>
    <w:lvl w:ilvl="0" w:tplc="F72E58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5C62B1"/>
    <w:multiLevelType w:val="hybridMultilevel"/>
    <w:tmpl w:val="478A02A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D470C3"/>
    <w:multiLevelType w:val="hybridMultilevel"/>
    <w:tmpl w:val="87E0FE44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707176E2"/>
    <w:multiLevelType w:val="hybridMultilevel"/>
    <w:tmpl w:val="EA60E57E"/>
    <w:lvl w:ilvl="0" w:tplc="A67A350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D9377E"/>
    <w:multiLevelType w:val="hybridMultilevel"/>
    <w:tmpl w:val="33E2DFCE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2"/>
  </w:num>
  <w:num w:numId="12">
    <w:abstractNumId w:val="5"/>
  </w:num>
  <w:num w:numId="13">
    <w:abstractNumId w:val="2"/>
  </w:num>
  <w:num w:numId="14">
    <w:abstractNumId w:val="1"/>
  </w:num>
  <w:num w:numId="15">
    <w:abstractNumId w:val="8"/>
  </w:num>
  <w:num w:numId="16">
    <w:abstractNumId w:val="4"/>
  </w:num>
  <w:num w:numId="17">
    <w:abstractNumId w:val="6"/>
  </w:num>
  <w:num w:numId="18">
    <w:abstractNumId w:val="9"/>
  </w:num>
  <w:num w:numId="19">
    <w:abstractNumId w:val="7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6F2"/>
    <w:rsid w:val="00002444"/>
    <w:rsid w:val="00004E3F"/>
    <w:rsid w:val="0000720A"/>
    <w:rsid w:val="00021DC6"/>
    <w:rsid w:val="00021E13"/>
    <w:rsid w:val="00026D1C"/>
    <w:rsid w:val="00035684"/>
    <w:rsid w:val="0004330A"/>
    <w:rsid w:val="00044915"/>
    <w:rsid w:val="000552AE"/>
    <w:rsid w:val="00057C29"/>
    <w:rsid w:val="0006783D"/>
    <w:rsid w:val="000724BB"/>
    <w:rsid w:val="00086DBF"/>
    <w:rsid w:val="000901CF"/>
    <w:rsid w:val="000937E9"/>
    <w:rsid w:val="0009507A"/>
    <w:rsid w:val="00095D31"/>
    <w:rsid w:val="00096739"/>
    <w:rsid w:val="000A0A90"/>
    <w:rsid w:val="000A20F0"/>
    <w:rsid w:val="000B173E"/>
    <w:rsid w:val="000B1E96"/>
    <w:rsid w:val="000B2BC7"/>
    <w:rsid w:val="000B3158"/>
    <w:rsid w:val="000B4D56"/>
    <w:rsid w:val="000C3492"/>
    <w:rsid w:val="000C6A17"/>
    <w:rsid w:val="000D08A3"/>
    <w:rsid w:val="000D51A1"/>
    <w:rsid w:val="000E15B9"/>
    <w:rsid w:val="000E31A1"/>
    <w:rsid w:val="000F491A"/>
    <w:rsid w:val="00100F69"/>
    <w:rsid w:val="0010188D"/>
    <w:rsid w:val="00102E60"/>
    <w:rsid w:val="001043FC"/>
    <w:rsid w:val="001056AE"/>
    <w:rsid w:val="00105872"/>
    <w:rsid w:val="00107D86"/>
    <w:rsid w:val="001146E4"/>
    <w:rsid w:val="00120676"/>
    <w:rsid w:val="00130546"/>
    <w:rsid w:val="00134AC3"/>
    <w:rsid w:val="001377A1"/>
    <w:rsid w:val="001414B3"/>
    <w:rsid w:val="0014219B"/>
    <w:rsid w:val="00150437"/>
    <w:rsid w:val="00154628"/>
    <w:rsid w:val="00170B0B"/>
    <w:rsid w:val="00171050"/>
    <w:rsid w:val="00181D66"/>
    <w:rsid w:val="001837D8"/>
    <w:rsid w:val="00183839"/>
    <w:rsid w:val="001851B2"/>
    <w:rsid w:val="00185BCE"/>
    <w:rsid w:val="001934C1"/>
    <w:rsid w:val="0019473F"/>
    <w:rsid w:val="001A02E1"/>
    <w:rsid w:val="001A06AF"/>
    <w:rsid w:val="001A0F39"/>
    <w:rsid w:val="001A71B9"/>
    <w:rsid w:val="001B180A"/>
    <w:rsid w:val="001C001E"/>
    <w:rsid w:val="001D182B"/>
    <w:rsid w:val="001D1F4B"/>
    <w:rsid w:val="001D6BC6"/>
    <w:rsid w:val="001E343C"/>
    <w:rsid w:val="001E5D2C"/>
    <w:rsid w:val="001E5FCD"/>
    <w:rsid w:val="001F1789"/>
    <w:rsid w:val="001F3377"/>
    <w:rsid w:val="001F3CCA"/>
    <w:rsid w:val="00200321"/>
    <w:rsid w:val="002024EF"/>
    <w:rsid w:val="0021299A"/>
    <w:rsid w:val="002138EF"/>
    <w:rsid w:val="00215219"/>
    <w:rsid w:val="00215F90"/>
    <w:rsid w:val="002161A3"/>
    <w:rsid w:val="00222BE6"/>
    <w:rsid w:val="00226FF4"/>
    <w:rsid w:val="00233224"/>
    <w:rsid w:val="002454A9"/>
    <w:rsid w:val="00254405"/>
    <w:rsid w:val="00255769"/>
    <w:rsid w:val="002600EE"/>
    <w:rsid w:val="0026419B"/>
    <w:rsid w:val="002662D5"/>
    <w:rsid w:val="00266510"/>
    <w:rsid w:val="00266810"/>
    <w:rsid w:val="00267084"/>
    <w:rsid w:val="002676AC"/>
    <w:rsid w:val="00270806"/>
    <w:rsid w:val="00271617"/>
    <w:rsid w:val="0027528E"/>
    <w:rsid w:val="0028012C"/>
    <w:rsid w:val="00282B89"/>
    <w:rsid w:val="00284F06"/>
    <w:rsid w:val="0028611D"/>
    <w:rsid w:val="00287775"/>
    <w:rsid w:val="00290C57"/>
    <w:rsid w:val="002933FE"/>
    <w:rsid w:val="00296139"/>
    <w:rsid w:val="002A5ECE"/>
    <w:rsid w:val="002B150C"/>
    <w:rsid w:val="002B5480"/>
    <w:rsid w:val="002C0F0F"/>
    <w:rsid w:val="002C0F90"/>
    <w:rsid w:val="002C2A42"/>
    <w:rsid w:val="002C659B"/>
    <w:rsid w:val="002D23C3"/>
    <w:rsid w:val="002D28EB"/>
    <w:rsid w:val="002D6EDC"/>
    <w:rsid w:val="002F167D"/>
    <w:rsid w:val="002F3E71"/>
    <w:rsid w:val="00301D9F"/>
    <w:rsid w:val="00301E85"/>
    <w:rsid w:val="0030467C"/>
    <w:rsid w:val="00322C21"/>
    <w:rsid w:val="00327F89"/>
    <w:rsid w:val="00330266"/>
    <w:rsid w:val="00330786"/>
    <w:rsid w:val="00330E2D"/>
    <w:rsid w:val="00335EB9"/>
    <w:rsid w:val="003408F0"/>
    <w:rsid w:val="00342AEF"/>
    <w:rsid w:val="003453A8"/>
    <w:rsid w:val="00346C81"/>
    <w:rsid w:val="00353776"/>
    <w:rsid w:val="00357BDB"/>
    <w:rsid w:val="00360F48"/>
    <w:rsid w:val="00363058"/>
    <w:rsid w:val="00364661"/>
    <w:rsid w:val="00366C4E"/>
    <w:rsid w:val="0037051C"/>
    <w:rsid w:val="00372FC5"/>
    <w:rsid w:val="00377306"/>
    <w:rsid w:val="0038256E"/>
    <w:rsid w:val="0038691E"/>
    <w:rsid w:val="00390884"/>
    <w:rsid w:val="003918A1"/>
    <w:rsid w:val="00391E20"/>
    <w:rsid w:val="003941EF"/>
    <w:rsid w:val="00397D3A"/>
    <w:rsid w:val="003A2F48"/>
    <w:rsid w:val="003A37EB"/>
    <w:rsid w:val="003A4FCF"/>
    <w:rsid w:val="003B4CB1"/>
    <w:rsid w:val="003C154A"/>
    <w:rsid w:val="003D73D5"/>
    <w:rsid w:val="003D75D0"/>
    <w:rsid w:val="003E46BB"/>
    <w:rsid w:val="003E743E"/>
    <w:rsid w:val="003F2008"/>
    <w:rsid w:val="003F5D18"/>
    <w:rsid w:val="003F7E9C"/>
    <w:rsid w:val="004023C2"/>
    <w:rsid w:val="004068B2"/>
    <w:rsid w:val="00410E57"/>
    <w:rsid w:val="0041508C"/>
    <w:rsid w:val="00416C8F"/>
    <w:rsid w:val="004202EC"/>
    <w:rsid w:val="0042033B"/>
    <w:rsid w:val="0042082A"/>
    <w:rsid w:val="00421627"/>
    <w:rsid w:val="00423C76"/>
    <w:rsid w:val="00430103"/>
    <w:rsid w:val="00430966"/>
    <w:rsid w:val="00434CB6"/>
    <w:rsid w:val="00437DB6"/>
    <w:rsid w:val="00453FEE"/>
    <w:rsid w:val="0045415C"/>
    <w:rsid w:val="00460176"/>
    <w:rsid w:val="00460706"/>
    <w:rsid w:val="00460E9D"/>
    <w:rsid w:val="00463D0A"/>
    <w:rsid w:val="00476363"/>
    <w:rsid w:val="00480705"/>
    <w:rsid w:val="00480D53"/>
    <w:rsid w:val="00487BDE"/>
    <w:rsid w:val="0049091D"/>
    <w:rsid w:val="0049378E"/>
    <w:rsid w:val="00494F18"/>
    <w:rsid w:val="00497FD7"/>
    <w:rsid w:val="004A2A6E"/>
    <w:rsid w:val="004A2ADB"/>
    <w:rsid w:val="004B0631"/>
    <w:rsid w:val="004B57C6"/>
    <w:rsid w:val="004C2849"/>
    <w:rsid w:val="004C38E4"/>
    <w:rsid w:val="004C5171"/>
    <w:rsid w:val="004C71BB"/>
    <w:rsid w:val="004D1A07"/>
    <w:rsid w:val="004D61B7"/>
    <w:rsid w:val="004D7996"/>
    <w:rsid w:val="004E105B"/>
    <w:rsid w:val="004E3601"/>
    <w:rsid w:val="004E36D6"/>
    <w:rsid w:val="004E5597"/>
    <w:rsid w:val="004E66C4"/>
    <w:rsid w:val="004E7709"/>
    <w:rsid w:val="004F12A1"/>
    <w:rsid w:val="004F78A8"/>
    <w:rsid w:val="005035BC"/>
    <w:rsid w:val="00504F45"/>
    <w:rsid w:val="0051464C"/>
    <w:rsid w:val="00515037"/>
    <w:rsid w:val="005176F2"/>
    <w:rsid w:val="005317F3"/>
    <w:rsid w:val="00532455"/>
    <w:rsid w:val="00532BE4"/>
    <w:rsid w:val="005348E6"/>
    <w:rsid w:val="00535DE9"/>
    <w:rsid w:val="0053703F"/>
    <w:rsid w:val="00542654"/>
    <w:rsid w:val="00546D36"/>
    <w:rsid w:val="00552014"/>
    <w:rsid w:val="00555E44"/>
    <w:rsid w:val="005577B6"/>
    <w:rsid w:val="005778A8"/>
    <w:rsid w:val="00580A45"/>
    <w:rsid w:val="00584A13"/>
    <w:rsid w:val="00585A48"/>
    <w:rsid w:val="00586466"/>
    <w:rsid w:val="00593479"/>
    <w:rsid w:val="00597771"/>
    <w:rsid w:val="0059778E"/>
    <w:rsid w:val="005A0F5A"/>
    <w:rsid w:val="005A174D"/>
    <w:rsid w:val="005A4908"/>
    <w:rsid w:val="005B2432"/>
    <w:rsid w:val="005C26A9"/>
    <w:rsid w:val="005C3C7F"/>
    <w:rsid w:val="005C4612"/>
    <w:rsid w:val="005C61E4"/>
    <w:rsid w:val="005C78FA"/>
    <w:rsid w:val="005D3052"/>
    <w:rsid w:val="005D379B"/>
    <w:rsid w:val="005D63F9"/>
    <w:rsid w:val="005E1DA5"/>
    <w:rsid w:val="005E414D"/>
    <w:rsid w:val="005E61E8"/>
    <w:rsid w:val="005E714F"/>
    <w:rsid w:val="005F4064"/>
    <w:rsid w:val="005F6C89"/>
    <w:rsid w:val="00602D99"/>
    <w:rsid w:val="0060618B"/>
    <w:rsid w:val="00607940"/>
    <w:rsid w:val="00607CC5"/>
    <w:rsid w:val="006127D1"/>
    <w:rsid w:val="00613FDA"/>
    <w:rsid w:val="00617D7F"/>
    <w:rsid w:val="0062167D"/>
    <w:rsid w:val="00625D1B"/>
    <w:rsid w:val="00625D22"/>
    <w:rsid w:val="00633970"/>
    <w:rsid w:val="006425D4"/>
    <w:rsid w:val="006435A8"/>
    <w:rsid w:val="00643F4B"/>
    <w:rsid w:val="00644260"/>
    <w:rsid w:val="0064439A"/>
    <w:rsid w:val="006456BC"/>
    <w:rsid w:val="00650FED"/>
    <w:rsid w:val="00652572"/>
    <w:rsid w:val="006534B2"/>
    <w:rsid w:val="00654C6D"/>
    <w:rsid w:val="00665345"/>
    <w:rsid w:val="00667100"/>
    <w:rsid w:val="0068245D"/>
    <w:rsid w:val="00682610"/>
    <w:rsid w:val="00683981"/>
    <w:rsid w:val="00690D8F"/>
    <w:rsid w:val="006945BF"/>
    <w:rsid w:val="006A0A73"/>
    <w:rsid w:val="006A3CD2"/>
    <w:rsid w:val="006A45CD"/>
    <w:rsid w:val="006A4A7C"/>
    <w:rsid w:val="006A5E98"/>
    <w:rsid w:val="006B02FF"/>
    <w:rsid w:val="006B109C"/>
    <w:rsid w:val="006B73B5"/>
    <w:rsid w:val="006C2300"/>
    <w:rsid w:val="006C6109"/>
    <w:rsid w:val="006C7A05"/>
    <w:rsid w:val="006D71AD"/>
    <w:rsid w:val="006E43C1"/>
    <w:rsid w:val="006E445F"/>
    <w:rsid w:val="006F09B0"/>
    <w:rsid w:val="006F3373"/>
    <w:rsid w:val="00701A78"/>
    <w:rsid w:val="00702A39"/>
    <w:rsid w:val="007079CF"/>
    <w:rsid w:val="007105C4"/>
    <w:rsid w:val="00711007"/>
    <w:rsid w:val="00712F03"/>
    <w:rsid w:val="00715FAB"/>
    <w:rsid w:val="00717E4C"/>
    <w:rsid w:val="007206D0"/>
    <w:rsid w:val="00724B7C"/>
    <w:rsid w:val="00730035"/>
    <w:rsid w:val="00734134"/>
    <w:rsid w:val="007342FE"/>
    <w:rsid w:val="007401D0"/>
    <w:rsid w:val="00745AF2"/>
    <w:rsid w:val="00745DDC"/>
    <w:rsid w:val="0074720F"/>
    <w:rsid w:val="00756984"/>
    <w:rsid w:val="00756A82"/>
    <w:rsid w:val="00764D05"/>
    <w:rsid w:val="00765117"/>
    <w:rsid w:val="00766431"/>
    <w:rsid w:val="00766F86"/>
    <w:rsid w:val="00774AE8"/>
    <w:rsid w:val="00786048"/>
    <w:rsid w:val="00787B87"/>
    <w:rsid w:val="0079077E"/>
    <w:rsid w:val="007915DC"/>
    <w:rsid w:val="00793A66"/>
    <w:rsid w:val="007958A2"/>
    <w:rsid w:val="007A3741"/>
    <w:rsid w:val="007A4C30"/>
    <w:rsid w:val="007A6C6E"/>
    <w:rsid w:val="007C075A"/>
    <w:rsid w:val="007C0DD4"/>
    <w:rsid w:val="007D3DDC"/>
    <w:rsid w:val="007E1707"/>
    <w:rsid w:val="007E185C"/>
    <w:rsid w:val="007E4B69"/>
    <w:rsid w:val="007E7AEE"/>
    <w:rsid w:val="007F64BB"/>
    <w:rsid w:val="007F7B82"/>
    <w:rsid w:val="00805F59"/>
    <w:rsid w:val="00806821"/>
    <w:rsid w:val="00806A51"/>
    <w:rsid w:val="00811A55"/>
    <w:rsid w:val="00823E60"/>
    <w:rsid w:val="0084301D"/>
    <w:rsid w:val="00843CBF"/>
    <w:rsid w:val="00845C83"/>
    <w:rsid w:val="00845DFA"/>
    <w:rsid w:val="0085098F"/>
    <w:rsid w:val="0085189B"/>
    <w:rsid w:val="00851C55"/>
    <w:rsid w:val="008613AC"/>
    <w:rsid w:val="008628EF"/>
    <w:rsid w:val="008641E5"/>
    <w:rsid w:val="00864395"/>
    <w:rsid w:val="008750BF"/>
    <w:rsid w:val="00881240"/>
    <w:rsid w:val="008815D6"/>
    <w:rsid w:val="00887B4E"/>
    <w:rsid w:val="008920DA"/>
    <w:rsid w:val="0089332E"/>
    <w:rsid w:val="008972EF"/>
    <w:rsid w:val="008A5D86"/>
    <w:rsid w:val="008B0CDC"/>
    <w:rsid w:val="008B47D6"/>
    <w:rsid w:val="008B743B"/>
    <w:rsid w:val="008C1427"/>
    <w:rsid w:val="008C32E7"/>
    <w:rsid w:val="008C39C9"/>
    <w:rsid w:val="008C61D9"/>
    <w:rsid w:val="008D0933"/>
    <w:rsid w:val="008D3BB0"/>
    <w:rsid w:val="008D493B"/>
    <w:rsid w:val="008E0965"/>
    <w:rsid w:val="008E78D3"/>
    <w:rsid w:val="008F0849"/>
    <w:rsid w:val="008F30D6"/>
    <w:rsid w:val="008F35EC"/>
    <w:rsid w:val="008F40B3"/>
    <w:rsid w:val="008F61A0"/>
    <w:rsid w:val="008F78F0"/>
    <w:rsid w:val="00905969"/>
    <w:rsid w:val="0090765F"/>
    <w:rsid w:val="00907DC1"/>
    <w:rsid w:val="00914123"/>
    <w:rsid w:val="0091588C"/>
    <w:rsid w:val="00916C0A"/>
    <w:rsid w:val="00917315"/>
    <w:rsid w:val="00917EA3"/>
    <w:rsid w:val="00921A87"/>
    <w:rsid w:val="009230CC"/>
    <w:rsid w:val="00924C70"/>
    <w:rsid w:val="00925975"/>
    <w:rsid w:val="009264BB"/>
    <w:rsid w:val="00933F7A"/>
    <w:rsid w:val="00934F26"/>
    <w:rsid w:val="00937234"/>
    <w:rsid w:val="00937C82"/>
    <w:rsid w:val="0094142C"/>
    <w:rsid w:val="00944269"/>
    <w:rsid w:val="00956E5B"/>
    <w:rsid w:val="009627E7"/>
    <w:rsid w:val="00965C85"/>
    <w:rsid w:val="009707F8"/>
    <w:rsid w:val="009709AD"/>
    <w:rsid w:val="0097101E"/>
    <w:rsid w:val="00971BBE"/>
    <w:rsid w:val="009727AA"/>
    <w:rsid w:val="00976D1E"/>
    <w:rsid w:val="00982BF6"/>
    <w:rsid w:val="00986CCD"/>
    <w:rsid w:val="00990677"/>
    <w:rsid w:val="009935CA"/>
    <w:rsid w:val="009A1925"/>
    <w:rsid w:val="009A5F61"/>
    <w:rsid w:val="009A70EB"/>
    <w:rsid w:val="009B1935"/>
    <w:rsid w:val="009B3609"/>
    <w:rsid w:val="009B45FD"/>
    <w:rsid w:val="009B75B9"/>
    <w:rsid w:val="009C25D0"/>
    <w:rsid w:val="009C5FD5"/>
    <w:rsid w:val="009D00C8"/>
    <w:rsid w:val="009D0FFA"/>
    <w:rsid w:val="009D114A"/>
    <w:rsid w:val="009D3730"/>
    <w:rsid w:val="009E3B58"/>
    <w:rsid w:val="009E7C4A"/>
    <w:rsid w:val="009F326C"/>
    <w:rsid w:val="009F41DA"/>
    <w:rsid w:val="009F4C5E"/>
    <w:rsid w:val="009F562A"/>
    <w:rsid w:val="009F6F38"/>
    <w:rsid w:val="00A047F3"/>
    <w:rsid w:val="00A052CF"/>
    <w:rsid w:val="00A05623"/>
    <w:rsid w:val="00A10B87"/>
    <w:rsid w:val="00A113E6"/>
    <w:rsid w:val="00A13997"/>
    <w:rsid w:val="00A23B16"/>
    <w:rsid w:val="00A361A1"/>
    <w:rsid w:val="00A4617A"/>
    <w:rsid w:val="00A5175A"/>
    <w:rsid w:val="00A532B4"/>
    <w:rsid w:val="00A5575E"/>
    <w:rsid w:val="00A56A84"/>
    <w:rsid w:val="00A628D1"/>
    <w:rsid w:val="00A67D6E"/>
    <w:rsid w:val="00A73F8B"/>
    <w:rsid w:val="00A747E3"/>
    <w:rsid w:val="00A74901"/>
    <w:rsid w:val="00A8227D"/>
    <w:rsid w:val="00A824DA"/>
    <w:rsid w:val="00A85285"/>
    <w:rsid w:val="00A878F4"/>
    <w:rsid w:val="00A91564"/>
    <w:rsid w:val="00A92E35"/>
    <w:rsid w:val="00AA069C"/>
    <w:rsid w:val="00AA2E48"/>
    <w:rsid w:val="00AA7ED7"/>
    <w:rsid w:val="00AB3C9A"/>
    <w:rsid w:val="00AB40DF"/>
    <w:rsid w:val="00AD01F9"/>
    <w:rsid w:val="00AD783C"/>
    <w:rsid w:val="00AE1EF6"/>
    <w:rsid w:val="00AE3D8C"/>
    <w:rsid w:val="00AE760F"/>
    <w:rsid w:val="00AF7C1C"/>
    <w:rsid w:val="00B0391F"/>
    <w:rsid w:val="00B04DE1"/>
    <w:rsid w:val="00B0631B"/>
    <w:rsid w:val="00B16D7F"/>
    <w:rsid w:val="00B21ECD"/>
    <w:rsid w:val="00B266C9"/>
    <w:rsid w:val="00B26763"/>
    <w:rsid w:val="00B355A6"/>
    <w:rsid w:val="00B51C5E"/>
    <w:rsid w:val="00B55FBD"/>
    <w:rsid w:val="00B65E72"/>
    <w:rsid w:val="00B66839"/>
    <w:rsid w:val="00B70773"/>
    <w:rsid w:val="00B80ED1"/>
    <w:rsid w:val="00B81E7E"/>
    <w:rsid w:val="00B84CC1"/>
    <w:rsid w:val="00B905B3"/>
    <w:rsid w:val="00B9104A"/>
    <w:rsid w:val="00B914AB"/>
    <w:rsid w:val="00B940EE"/>
    <w:rsid w:val="00BA08A6"/>
    <w:rsid w:val="00BA1EAB"/>
    <w:rsid w:val="00BA29E1"/>
    <w:rsid w:val="00BA3F7E"/>
    <w:rsid w:val="00BA44A6"/>
    <w:rsid w:val="00BA5FA3"/>
    <w:rsid w:val="00BA68AE"/>
    <w:rsid w:val="00BA749B"/>
    <w:rsid w:val="00BB0C87"/>
    <w:rsid w:val="00BB0CEA"/>
    <w:rsid w:val="00BB1B91"/>
    <w:rsid w:val="00BB3420"/>
    <w:rsid w:val="00BB4140"/>
    <w:rsid w:val="00BB5FE9"/>
    <w:rsid w:val="00BC0874"/>
    <w:rsid w:val="00BC187B"/>
    <w:rsid w:val="00BC2A2B"/>
    <w:rsid w:val="00BC79C1"/>
    <w:rsid w:val="00BD019E"/>
    <w:rsid w:val="00BD51DE"/>
    <w:rsid w:val="00BD6283"/>
    <w:rsid w:val="00BE055C"/>
    <w:rsid w:val="00BE0670"/>
    <w:rsid w:val="00BE3CD9"/>
    <w:rsid w:val="00BE6EBC"/>
    <w:rsid w:val="00BE74B7"/>
    <w:rsid w:val="00BF0414"/>
    <w:rsid w:val="00BF1E65"/>
    <w:rsid w:val="00BF39A0"/>
    <w:rsid w:val="00BF3B55"/>
    <w:rsid w:val="00BF3CC5"/>
    <w:rsid w:val="00C026B6"/>
    <w:rsid w:val="00C17E9D"/>
    <w:rsid w:val="00C25AC3"/>
    <w:rsid w:val="00C30CC0"/>
    <w:rsid w:val="00C31971"/>
    <w:rsid w:val="00C31A6A"/>
    <w:rsid w:val="00C34401"/>
    <w:rsid w:val="00C349FD"/>
    <w:rsid w:val="00C46B7B"/>
    <w:rsid w:val="00C54CBF"/>
    <w:rsid w:val="00C559FD"/>
    <w:rsid w:val="00C572CD"/>
    <w:rsid w:val="00C57C01"/>
    <w:rsid w:val="00C64AA0"/>
    <w:rsid w:val="00C6689F"/>
    <w:rsid w:val="00C6722B"/>
    <w:rsid w:val="00C702CA"/>
    <w:rsid w:val="00C73348"/>
    <w:rsid w:val="00C80396"/>
    <w:rsid w:val="00C86C15"/>
    <w:rsid w:val="00C90693"/>
    <w:rsid w:val="00C96A39"/>
    <w:rsid w:val="00CA160C"/>
    <w:rsid w:val="00CA23B7"/>
    <w:rsid w:val="00CA41E7"/>
    <w:rsid w:val="00CA6E43"/>
    <w:rsid w:val="00CB2603"/>
    <w:rsid w:val="00CB3238"/>
    <w:rsid w:val="00CC14CD"/>
    <w:rsid w:val="00CC2B5C"/>
    <w:rsid w:val="00CC46E6"/>
    <w:rsid w:val="00CC4E60"/>
    <w:rsid w:val="00CC6863"/>
    <w:rsid w:val="00CC69D8"/>
    <w:rsid w:val="00CE3772"/>
    <w:rsid w:val="00CE7EC7"/>
    <w:rsid w:val="00CF168B"/>
    <w:rsid w:val="00CF249F"/>
    <w:rsid w:val="00D02085"/>
    <w:rsid w:val="00D02612"/>
    <w:rsid w:val="00D06AB6"/>
    <w:rsid w:val="00D14E9E"/>
    <w:rsid w:val="00D1718D"/>
    <w:rsid w:val="00D17455"/>
    <w:rsid w:val="00D201C2"/>
    <w:rsid w:val="00D21F67"/>
    <w:rsid w:val="00D2622E"/>
    <w:rsid w:val="00D33544"/>
    <w:rsid w:val="00D33BE6"/>
    <w:rsid w:val="00D36247"/>
    <w:rsid w:val="00D372E7"/>
    <w:rsid w:val="00D4062E"/>
    <w:rsid w:val="00D4679D"/>
    <w:rsid w:val="00D47ACD"/>
    <w:rsid w:val="00D50419"/>
    <w:rsid w:val="00D51EF2"/>
    <w:rsid w:val="00D51FBE"/>
    <w:rsid w:val="00D5231F"/>
    <w:rsid w:val="00D6051F"/>
    <w:rsid w:val="00D63CE6"/>
    <w:rsid w:val="00D65454"/>
    <w:rsid w:val="00D71939"/>
    <w:rsid w:val="00D71FEB"/>
    <w:rsid w:val="00D8315A"/>
    <w:rsid w:val="00D861D9"/>
    <w:rsid w:val="00D87E7F"/>
    <w:rsid w:val="00D9332F"/>
    <w:rsid w:val="00D94CA5"/>
    <w:rsid w:val="00DA113D"/>
    <w:rsid w:val="00DA1519"/>
    <w:rsid w:val="00DA4596"/>
    <w:rsid w:val="00DA7039"/>
    <w:rsid w:val="00DA74AF"/>
    <w:rsid w:val="00DB16AC"/>
    <w:rsid w:val="00DB194E"/>
    <w:rsid w:val="00DB43F1"/>
    <w:rsid w:val="00DB64C4"/>
    <w:rsid w:val="00DB7B60"/>
    <w:rsid w:val="00DC1256"/>
    <w:rsid w:val="00DC6FFB"/>
    <w:rsid w:val="00DC7A1E"/>
    <w:rsid w:val="00DD43DD"/>
    <w:rsid w:val="00DD5016"/>
    <w:rsid w:val="00DD6620"/>
    <w:rsid w:val="00DD695D"/>
    <w:rsid w:val="00DE10AA"/>
    <w:rsid w:val="00DE67F2"/>
    <w:rsid w:val="00DF0BBE"/>
    <w:rsid w:val="00DF3C9F"/>
    <w:rsid w:val="00DF48ED"/>
    <w:rsid w:val="00E025CB"/>
    <w:rsid w:val="00E02707"/>
    <w:rsid w:val="00E038A9"/>
    <w:rsid w:val="00E04044"/>
    <w:rsid w:val="00E043F2"/>
    <w:rsid w:val="00E05944"/>
    <w:rsid w:val="00E23B8E"/>
    <w:rsid w:val="00E27BA3"/>
    <w:rsid w:val="00E27C43"/>
    <w:rsid w:val="00E35391"/>
    <w:rsid w:val="00E41103"/>
    <w:rsid w:val="00E44F2C"/>
    <w:rsid w:val="00E5060A"/>
    <w:rsid w:val="00E513FA"/>
    <w:rsid w:val="00E53A5F"/>
    <w:rsid w:val="00E6369C"/>
    <w:rsid w:val="00E644C0"/>
    <w:rsid w:val="00E74913"/>
    <w:rsid w:val="00E749D1"/>
    <w:rsid w:val="00E7532F"/>
    <w:rsid w:val="00E765C4"/>
    <w:rsid w:val="00E76931"/>
    <w:rsid w:val="00E80DA9"/>
    <w:rsid w:val="00E86DFE"/>
    <w:rsid w:val="00E9249E"/>
    <w:rsid w:val="00EA043A"/>
    <w:rsid w:val="00EA1938"/>
    <w:rsid w:val="00EA2EC8"/>
    <w:rsid w:val="00EA3C8B"/>
    <w:rsid w:val="00EA4A22"/>
    <w:rsid w:val="00EA64EA"/>
    <w:rsid w:val="00EB243F"/>
    <w:rsid w:val="00EB43AC"/>
    <w:rsid w:val="00EB5E00"/>
    <w:rsid w:val="00EC20FD"/>
    <w:rsid w:val="00ED48F9"/>
    <w:rsid w:val="00ED4C58"/>
    <w:rsid w:val="00ED4EDA"/>
    <w:rsid w:val="00ED5A74"/>
    <w:rsid w:val="00EE3DAB"/>
    <w:rsid w:val="00EF5A3E"/>
    <w:rsid w:val="00EF5AFF"/>
    <w:rsid w:val="00F00F57"/>
    <w:rsid w:val="00F014C7"/>
    <w:rsid w:val="00F12417"/>
    <w:rsid w:val="00F1268A"/>
    <w:rsid w:val="00F14F09"/>
    <w:rsid w:val="00F24190"/>
    <w:rsid w:val="00F3198A"/>
    <w:rsid w:val="00F35C87"/>
    <w:rsid w:val="00F42F57"/>
    <w:rsid w:val="00F44B86"/>
    <w:rsid w:val="00F645BB"/>
    <w:rsid w:val="00F65A6B"/>
    <w:rsid w:val="00F675AD"/>
    <w:rsid w:val="00F71639"/>
    <w:rsid w:val="00F748F9"/>
    <w:rsid w:val="00F74CD8"/>
    <w:rsid w:val="00F76EE1"/>
    <w:rsid w:val="00F8177F"/>
    <w:rsid w:val="00F831A6"/>
    <w:rsid w:val="00F85AB6"/>
    <w:rsid w:val="00F9095A"/>
    <w:rsid w:val="00F91541"/>
    <w:rsid w:val="00FA292B"/>
    <w:rsid w:val="00FB3D9B"/>
    <w:rsid w:val="00FB649D"/>
    <w:rsid w:val="00FB76DC"/>
    <w:rsid w:val="00FC2B22"/>
    <w:rsid w:val="00FC38E1"/>
    <w:rsid w:val="00FC5A08"/>
    <w:rsid w:val="00FD0651"/>
    <w:rsid w:val="00FD76E8"/>
    <w:rsid w:val="00FE505E"/>
    <w:rsid w:val="00FF3B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D5FC31A"/>
  <w15:docId w15:val="{AE408E38-AFCD-4F47-8A17-4481877AA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176F2"/>
  </w:style>
  <w:style w:type="paragraph" w:styleId="Titolo1">
    <w:name w:val="heading 1"/>
    <w:basedOn w:val="Normale"/>
    <w:next w:val="Normale"/>
    <w:link w:val="Titolo1Carattere"/>
    <w:uiPriority w:val="9"/>
    <w:qFormat/>
    <w:rsid w:val="005176F2"/>
    <w:pPr>
      <w:keepNext/>
      <w:keepLines/>
      <w:numPr>
        <w:numId w:val="10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176F2"/>
    <w:pPr>
      <w:keepNext/>
      <w:keepLines/>
      <w:numPr>
        <w:ilvl w:val="1"/>
        <w:numId w:val="10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176F2"/>
    <w:pPr>
      <w:keepNext/>
      <w:keepLines/>
      <w:numPr>
        <w:ilvl w:val="2"/>
        <w:numId w:val="10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176F2"/>
    <w:pPr>
      <w:keepNext/>
      <w:keepLines/>
      <w:numPr>
        <w:ilvl w:val="3"/>
        <w:numId w:val="1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176F2"/>
    <w:pPr>
      <w:keepNext/>
      <w:keepLines/>
      <w:numPr>
        <w:ilvl w:val="4"/>
        <w:numId w:val="10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176F2"/>
    <w:pPr>
      <w:keepNext/>
      <w:keepLines/>
      <w:numPr>
        <w:ilvl w:val="5"/>
        <w:numId w:val="1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176F2"/>
    <w:pPr>
      <w:keepNext/>
      <w:keepLines/>
      <w:numPr>
        <w:ilvl w:val="6"/>
        <w:numId w:val="1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176F2"/>
    <w:pPr>
      <w:keepNext/>
      <w:keepLines/>
      <w:numPr>
        <w:ilvl w:val="7"/>
        <w:numId w:val="1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176F2"/>
    <w:pPr>
      <w:keepNext/>
      <w:keepLines/>
      <w:numPr>
        <w:ilvl w:val="8"/>
        <w:numId w:val="1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ormale"/>
    <w:link w:val="Stile1Carattere"/>
    <w:rsid w:val="005176F2"/>
    <w:rPr>
      <w:color w:val="00B0F0"/>
      <w:sz w:val="72"/>
      <w:szCs w:val="7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Stile1Carattere">
    <w:name w:val="Stile1 Carattere"/>
    <w:basedOn w:val="Carpredefinitoparagrafo"/>
    <w:link w:val="Stile1"/>
    <w:rsid w:val="005176F2"/>
    <w:rPr>
      <w:color w:val="00B0F0"/>
      <w:sz w:val="72"/>
      <w:szCs w:val="7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176F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176F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176F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176F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176F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5176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176F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176F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176F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176F2"/>
    <w:rPr>
      <w:color w:val="5A5A5A" w:themeColor="text1" w:themeTint="A5"/>
      <w:spacing w:val="10"/>
    </w:rPr>
  </w:style>
  <w:style w:type="character" w:styleId="Enfasigrassetto">
    <w:name w:val="Strong"/>
    <w:basedOn w:val="Carpredefinitoparagrafo"/>
    <w:uiPriority w:val="22"/>
    <w:qFormat/>
    <w:rsid w:val="005176F2"/>
    <w:rPr>
      <w:b/>
      <w:bCs/>
      <w:color w:val="000000" w:themeColor="text1"/>
    </w:rPr>
  </w:style>
  <w:style w:type="character" w:styleId="Enfasicorsivo">
    <w:name w:val="Emphasis"/>
    <w:basedOn w:val="Carpredefinitoparagrafo"/>
    <w:uiPriority w:val="20"/>
    <w:qFormat/>
    <w:rsid w:val="005176F2"/>
    <w:rPr>
      <w:i/>
      <w:iCs/>
      <w:color w:val="auto"/>
    </w:rPr>
  </w:style>
  <w:style w:type="paragraph" w:styleId="Nessunaspaziatura">
    <w:name w:val="No Spacing"/>
    <w:uiPriority w:val="1"/>
    <w:qFormat/>
    <w:rsid w:val="005176F2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5176F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176F2"/>
    <w:rPr>
      <w:i/>
      <w:iCs/>
      <w:color w:val="000000" w:themeColor="text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176F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176F2"/>
    <w:rPr>
      <w:color w:val="000000" w:themeColor="text1"/>
      <w:shd w:val="clear" w:color="auto" w:fill="F2F2F2" w:themeFill="background1" w:themeFillShade="F2"/>
    </w:rPr>
  </w:style>
  <w:style w:type="character" w:styleId="Enfasidelicata">
    <w:name w:val="Subtle Emphasis"/>
    <w:basedOn w:val="Carpredefinitoparagrafo"/>
    <w:uiPriority w:val="19"/>
    <w:qFormat/>
    <w:rsid w:val="005176F2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5176F2"/>
    <w:rPr>
      <w:b/>
      <w:bCs/>
      <w:i/>
      <w:iCs/>
      <w:caps/>
    </w:rPr>
  </w:style>
  <w:style w:type="character" w:styleId="Riferimentodelicato">
    <w:name w:val="Subtle Reference"/>
    <w:basedOn w:val="Carpredefinitoparagrafo"/>
    <w:uiPriority w:val="31"/>
    <w:qFormat/>
    <w:rsid w:val="005176F2"/>
    <w:rPr>
      <w:smallCaps/>
      <w:color w:val="404040" w:themeColor="text1" w:themeTint="BF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5176F2"/>
    <w:rPr>
      <w:b/>
      <w:bCs/>
      <w:smallCaps/>
      <w:u w:val="single"/>
    </w:rPr>
  </w:style>
  <w:style w:type="character" w:styleId="Titolodellibro">
    <w:name w:val="Book Title"/>
    <w:basedOn w:val="Carpredefinitoparagrafo"/>
    <w:uiPriority w:val="33"/>
    <w:qFormat/>
    <w:rsid w:val="005176F2"/>
    <w:rPr>
      <w:b w:val="0"/>
      <w:bCs w:val="0"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176F2"/>
    <w:pPr>
      <w:outlineLvl w:val="9"/>
    </w:pPr>
  </w:style>
  <w:style w:type="paragraph" w:styleId="Paragrafoelenco">
    <w:name w:val="List Paragraph"/>
    <w:basedOn w:val="Normale"/>
    <w:uiPriority w:val="34"/>
    <w:qFormat/>
    <w:rsid w:val="005C78F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C32E7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695D"/>
  </w:style>
  <w:style w:type="paragraph" w:styleId="Pidipagina">
    <w:name w:val="footer"/>
    <w:basedOn w:val="Normale"/>
    <w:link w:val="Pidipagina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695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3C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3C8B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rsid w:val="00C46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BRA">
    <w:name w:val="LUBRA"/>
    <w:basedOn w:val="Normale"/>
    <w:rsid w:val="00F44B8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paragraph" w:customStyle="1" w:styleId="Default">
    <w:name w:val="Default"/>
    <w:rsid w:val="00E644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4F12A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9"/>
      <w:szCs w:val="19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F12A1"/>
    <w:rPr>
      <w:rFonts w:ascii="Arial" w:eastAsia="Arial" w:hAnsi="Arial" w:cs="Arial"/>
      <w:sz w:val="19"/>
      <w:szCs w:val="19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5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22327-32AA-4F81-AF0A-68A599FFD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user09</dc:creator>
  <cp:lastModifiedBy>Roberta Brambilla</cp:lastModifiedBy>
  <cp:revision>28</cp:revision>
  <cp:lastPrinted>2017-03-31T07:33:00Z</cp:lastPrinted>
  <dcterms:created xsi:type="dcterms:W3CDTF">2020-06-17T15:27:00Z</dcterms:created>
  <dcterms:modified xsi:type="dcterms:W3CDTF">2021-09-22T09:12:00Z</dcterms:modified>
</cp:coreProperties>
</file>