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63640" w14:textId="3B3B9DFD" w:rsidR="0033335E" w:rsidRPr="00E7372B" w:rsidRDefault="00A34A4B">
      <w:pPr>
        <w:pStyle w:val="Corpotesto"/>
        <w:rPr>
          <w:rFonts w:ascii="Times New Roman"/>
          <w:sz w:val="10"/>
          <w:lang w:val="it-IT"/>
        </w:rPr>
      </w:pPr>
      <w:r>
        <w:rPr>
          <w:rFonts w:ascii="Times New Roman"/>
          <w:noProof/>
          <w:sz w:val="10"/>
          <w:lang w:val="it-IT"/>
        </w:rPr>
        <w:pict w14:anchorId="6DD7D874">
          <v:roundrect id="Rettangolo con angoli arrotondati 1" o:spid="_x0000_s1027" style="position:absolute;margin-left:-18.3pt;margin-top:1.25pt;width:507.6pt;height:755.7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7AABF563" w14:textId="77777777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31F1C363" w14:textId="77777777" w:rsidR="0033335E" w:rsidRPr="00E7372B" w:rsidRDefault="0033335E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22E18C0D" w14:textId="71B79989" w:rsidR="0033335E" w:rsidRPr="007236D0" w:rsidRDefault="004F24B9">
      <w:pPr>
        <w:pStyle w:val="Titolo1"/>
        <w:rPr>
          <w:sz w:val="60"/>
          <w:szCs w:val="60"/>
          <w:lang w:val="it-IT"/>
        </w:rPr>
      </w:pPr>
      <w:r w:rsidRPr="007236D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B8A21C5" wp14:editId="6D3E45E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6D0">
        <w:rPr>
          <w:sz w:val="60"/>
          <w:szCs w:val="60"/>
          <w:lang w:val="it-IT"/>
        </w:rPr>
        <w:t>PERFORMA 20 E/BD</w:t>
      </w:r>
    </w:p>
    <w:p w14:paraId="41C69575" w14:textId="77777777" w:rsidR="0033335E" w:rsidRPr="00BF7D24" w:rsidRDefault="0033335E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503C973" w14:textId="12BC0900" w:rsidR="0074331F" w:rsidRPr="00FD4352" w:rsidRDefault="004F24B9" w:rsidP="00DF0112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20 E/BD</w:t>
      </w:r>
      <w:r w:rsidR="007B1146" w:rsidRPr="00BF7D24">
        <w:rPr>
          <w:b/>
          <w:color w:val="0D0D0D"/>
          <w:w w:val="105"/>
          <w:sz w:val="24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è un fluido minerale emulsionabil</w:t>
      </w:r>
      <w:r w:rsidR="00BF7D24" w:rsidRPr="00FD4352">
        <w:rPr>
          <w:color w:val="0D0D0D"/>
          <w:w w:val="105"/>
          <w:sz w:val="20"/>
          <w:szCs w:val="20"/>
          <w:lang w:val="it-IT"/>
        </w:rPr>
        <w:t>e e</w:t>
      </w:r>
      <w:r w:rsidR="007B1146" w:rsidRPr="00FD4352">
        <w:rPr>
          <w:color w:val="0D0D0D"/>
          <w:w w:val="105"/>
          <w:sz w:val="20"/>
          <w:szCs w:val="20"/>
          <w:lang w:val="it-IT"/>
        </w:rPr>
        <w:t>sente da boro e da battericidi a rilascio di formaldeide. Forma emulsioni lattescenti</w:t>
      </w:r>
      <w:r w:rsidR="00BF7D24" w:rsidRPr="00FD4352">
        <w:rPr>
          <w:color w:val="0D0D0D"/>
          <w:w w:val="105"/>
          <w:sz w:val="20"/>
          <w:szCs w:val="20"/>
          <w:lang w:val="it-IT"/>
        </w:rPr>
        <w:t xml:space="preserve"> con e</w:t>
      </w:r>
      <w:r w:rsidR="007B1146" w:rsidRPr="00FD4352">
        <w:rPr>
          <w:color w:val="0D0D0D"/>
          <w:w w:val="105"/>
          <w:sz w:val="20"/>
          <w:szCs w:val="20"/>
          <w:lang w:val="it-IT"/>
        </w:rPr>
        <w:t>ccellenti prestazioni al taglio, ottime proprietà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anticorrosive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e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4331F" w:rsidRPr="00FD4352">
        <w:rPr>
          <w:color w:val="0D0D0D"/>
          <w:w w:val="105"/>
          <w:sz w:val="20"/>
          <w:szCs w:val="20"/>
          <w:lang w:val="it-IT"/>
        </w:rPr>
        <w:t xml:space="preserve">buone </w:t>
      </w:r>
      <w:r w:rsidR="007B1146" w:rsidRPr="00FD4352">
        <w:rPr>
          <w:color w:val="0D0D0D"/>
          <w:w w:val="105"/>
          <w:sz w:val="20"/>
          <w:szCs w:val="20"/>
          <w:lang w:val="it-IT"/>
        </w:rPr>
        <w:t>proprietà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detergenti.</w:t>
      </w:r>
    </w:p>
    <w:p w14:paraId="1C37B4CD" w14:textId="787702B6" w:rsidR="00BF7D24" w:rsidRPr="00FD4352" w:rsidRDefault="0074331F" w:rsidP="00DF0112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L’additivazione EP e l’elevato contenuto di olio minerale lo rendono molto</w:t>
      </w:r>
      <w:r w:rsidR="00BF7D24" w:rsidRPr="00FD4352">
        <w:rPr>
          <w:color w:val="0D0D0D"/>
          <w:w w:val="105"/>
          <w:sz w:val="20"/>
          <w:szCs w:val="20"/>
          <w:lang w:val="it-IT"/>
        </w:rPr>
        <w:t xml:space="preserve"> indicato per asportazione di truciolo su acciai legati, inox e leghe d’ alluminio.</w:t>
      </w:r>
    </w:p>
    <w:p w14:paraId="5F5D25C0" w14:textId="77777777" w:rsidR="004016B7" w:rsidRPr="00FD4352" w:rsidRDefault="004016B7" w:rsidP="00DF011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I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test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di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resistenza</w:t>
      </w:r>
      <w:r w:rsidRPr="00FD4352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microbiologica</w:t>
      </w:r>
      <w:r w:rsidRPr="00FD4352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 xml:space="preserve">hanno evidenziato elevate prestazioni di </w:t>
      </w:r>
      <w:proofErr w:type="spellStart"/>
      <w:r w:rsidRPr="00FD4352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Pr="00FD4352">
        <w:rPr>
          <w:color w:val="0D0D0D"/>
          <w:w w:val="105"/>
          <w:sz w:val="20"/>
          <w:szCs w:val="20"/>
          <w:lang w:val="it-IT"/>
        </w:rPr>
        <w:t>.</w:t>
      </w:r>
    </w:p>
    <w:p w14:paraId="706F6046" w14:textId="475E4AE0" w:rsidR="00BF7D24" w:rsidRPr="00FD4352" w:rsidRDefault="00BF7D24" w:rsidP="00DF011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Mantiene e</w:t>
      </w:r>
      <w:r w:rsidR="007B1146" w:rsidRPr="00FD4352">
        <w:rPr>
          <w:color w:val="0D0D0D"/>
          <w:w w:val="105"/>
          <w:sz w:val="20"/>
          <w:szCs w:val="20"/>
          <w:lang w:val="it-IT"/>
        </w:rPr>
        <w:t>levate performance</w:t>
      </w:r>
      <w:r w:rsidR="007B1146" w:rsidRPr="00FD4352">
        <w:rPr>
          <w:color w:val="0D0D0D"/>
          <w:spacing w:val="1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antischiuma</w:t>
      </w:r>
      <w:r w:rsidRPr="00FD4352">
        <w:rPr>
          <w:color w:val="0D0D0D"/>
          <w:w w:val="105"/>
          <w:sz w:val="20"/>
          <w:szCs w:val="20"/>
          <w:lang w:val="it-IT"/>
        </w:rPr>
        <w:t xml:space="preserve"> anche con acque mediamente dolci</w:t>
      </w:r>
      <w:r w:rsidR="007B1146" w:rsidRPr="00FD4352">
        <w:rPr>
          <w:color w:val="0D0D0D"/>
          <w:w w:val="105"/>
          <w:sz w:val="20"/>
          <w:szCs w:val="20"/>
          <w:lang w:val="it-IT"/>
        </w:rPr>
        <w:t>.</w:t>
      </w:r>
    </w:p>
    <w:p w14:paraId="608DBBD1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86B22DC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012514E9" w14:textId="77777777" w:rsidR="0033335E" w:rsidRPr="00BF7D24" w:rsidRDefault="0033335E">
      <w:pPr>
        <w:pStyle w:val="Corpotesto"/>
        <w:spacing w:before="6"/>
        <w:rPr>
          <w:sz w:val="27"/>
          <w:lang w:val="it-IT"/>
        </w:rPr>
      </w:pPr>
    </w:p>
    <w:p w14:paraId="069FF0F6" w14:textId="77777777" w:rsidR="0033335E" w:rsidRPr="00BF7D24" w:rsidRDefault="007B1146">
      <w:pPr>
        <w:pStyle w:val="Titolo2"/>
        <w:spacing w:before="0"/>
        <w:jc w:val="both"/>
        <w:rPr>
          <w:lang w:val="it-IT"/>
        </w:rPr>
      </w:pPr>
      <w:r w:rsidRPr="00BF7D24">
        <w:rPr>
          <w:color w:val="808080"/>
          <w:lang w:val="it-IT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F7D24" w:rsidRPr="00BF7D24" w14:paraId="2476AB4C" w14:textId="77777777" w:rsidTr="00166CEB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DF056FF" w14:textId="77777777" w:rsidR="00BF7D24" w:rsidRPr="00166CEB" w:rsidRDefault="00BF7D24" w:rsidP="00BF7D24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166CE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8465F43" w14:textId="77777777" w:rsidR="00BF7D24" w:rsidRPr="00166CEB" w:rsidRDefault="00BF7D24" w:rsidP="00BF7D24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166CEB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EC1531A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66CEB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99DC40B" w14:textId="77777777" w:rsidR="00BF7D24" w:rsidRPr="00166CEB" w:rsidRDefault="00BF7D24" w:rsidP="00BF7D24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166CEB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93417B" w:rsidRPr="00BF7D24" w14:paraId="0D8238AF" w14:textId="77777777" w:rsidTr="00527B2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7963927" w14:textId="2A6E5622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91B965C" w14:textId="77777777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6437BE" w14:textId="068888CF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BB3237" w14:textId="5EB3CA58" w:rsidR="0093417B" w:rsidRPr="0093417B" w:rsidRDefault="0093417B" w:rsidP="0093417B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93417B" w:rsidRPr="00BF7D24" w14:paraId="154939D6" w14:textId="77777777" w:rsidTr="00527B22">
        <w:trPr>
          <w:trHeight w:val="318"/>
        </w:trPr>
        <w:tc>
          <w:tcPr>
            <w:tcW w:w="2458" w:type="dxa"/>
            <w:vAlign w:val="center"/>
          </w:tcPr>
          <w:p w14:paraId="57C536BD" w14:textId="1F95E69D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3D1CE19" w14:textId="7777777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2DC5BF6" w14:textId="6B310691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  <w:tc>
          <w:tcPr>
            <w:tcW w:w="2268" w:type="dxa"/>
            <w:vAlign w:val="center"/>
          </w:tcPr>
          <w:p w14:paraId="3AC0E620" w14:textId="722E9EAC" w:rsidR="0093417B" w:rsidRPr="0093417B" w:rsidRDefault="0093417B" w:rsidP="0093417B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93417B" w:rsidRPr="00BF7D24" w14:paraId="0FC51518" w14:textId="77777777" w:rsidTr="00527B2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53C82E9" w14:textId="2D9C0534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93417B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D76F903" w14:textId="7777777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83BD62A" w14:textId="3C3A03B8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A93B649" w14:textId="77777777" w:rsidR="0093417B" w:rsidRPr="0093417B" w:rsidRDefault="0093417B" w:rsidP="0093417B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93417B" w:rsidRPr="00BF7D24" w14:paraId="324CA953" w14:textId="77777777" w:rsidTr="00527B22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16C6F5E4" w14:textId="53E97F03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D3D9D5" w14:textId="70225B16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58AE72" w14:textId="38BA0E74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29451A" w14:textId="24A1EAAE" w:rsidR="0093417B" w:rsidRPr="0093417B" w:rsidRDefault="0093417B" w:rsidP="0093417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93417B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93417B" w:rsidRPr="00BF7D24" w14:paraId="62547D3C" w14:textId="77777777" w:rsidTr="00527B2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2089571" w14:textId="1ED9BEB6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E59E40B" w14:textId="278FD13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8E6B97" w14:textId="3CD15C7B" w:rsidR="0093417B" w:rsidRPr="0093417B" w:rsidRDefault="0093417B" w:rsidP="0093417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  0.96 - 0.98 Kg/dm</w:t>
            </w:r>
            <w:r w:rsidRPr="0093417B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C2416B" w14:textId="77777777" w:rsidR="0093417B" w:rsidRPr="0093417B" w:rsidRDefault="0093417B" w:rsidP="0093417B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93417B" w:rsidRPr="00BF7D24" w14:paraId="21E53896" w14:textId="77777777" w:rsidTr="00527B22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5E555F0E" w14:textId="116F73DA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C8A62" w14:textId="7DB2F57F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C59377" w14:textId="7777777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DB7091B" w14:textId="505BF6DB" w:rsidR="0093417B" w:rsidRPr="0093417B" w:rsidRDefault="0093417B" w:rsidP="0093417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93417B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  <w:bookmarkEnd w:id="0"/>
    </w:tbl>
    <w:p w14:paraId="40EBB754" w14:textId="77777777" w:rsidR="0033335E" w:rsidRPr="00BF7D24" w:rsidRDefault="0033335E">
      <w:pPr>
        <w:pStyle w:val="Corpotesto"/>
        <w:rPr>
          <w:b/>
          <w:sz w:val="16"/>
          <w:lang w:val="it-IT"/>
        </w:rPr>
      </w:pPr>
    </w:p>
    <w:p w14:paraId="02158EBA" w14:textId="77777777" w:rsidR="0033335E" w:rsidRPr="00FD4352" w:rsidRDefault="007B1146">
      <w:pPr>
        <w:pStyle w:val="Titolo3"/>
        <w:spacing w:before="277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Contiene</w:t>
      </w:r>
    </w:p>
    <w:p w14:paraId="101131E4" w14:textId="77777777" w:rsidR="0033335E" w:rsidRPr="00FD4352" w:rsidRDefault="007B1146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7EB3B3C5" w14:textId="77777777" w:rsidR="0033335E" w:rsidRPr="00FD4352" w:rsidRDefault="007B1146">
      <w:pPr>
        <w:pStyle w:val="Titolo3"/>
        <w:spacing w:before="46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Non contiene</w:t>
      </w:r>
    </w:p>
    <w:p w14:paraId="4F048965" w14:textId="1EFFF981" w:rsidR="0033335E" w:rsidRPr="00BF7D24" w:rsidRDefault="007B1146">
      <w:pPr>
        <w:pStyle w:val="Corpotesto"/>
        <w:spacing w:before="45"/>
        <w:ind w:left="823"/>
        <w:rPr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boro, donatori di formaldeide, ammine secondarie</w:t>
      </w:r>
      <w:r w:rsidRPr="00BF7D24">
        <w:rPr>
          <w:color w:val="0D0D0D"/>
          <w:w w:val="105"/>
          <w:lang w:val="it-IT"/>
        </w:rPr>
        <w:t>.</w:t>
      </w:r>
      <w:r w:rsidR="00200715">
        <w:rPr>
          <w:color w:val="0D0D0D"/>
          <w:w w:val="105"/>
          <w:lang w:val="it-IT"/>
        </w:rPr>
        <w:t xml:space="preserve"> </w:t>
      </w:r>
    </w:p>
    <w:p w14:paraId="7C17D934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9F4A736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79BF9E40" w14:textId="77777777" w:rsidR="0033335E" w:rsidRPr="00BF7D24" w:rsidRDefault="0033335E">
      <w:pPr>
        <w:pStyle w:val="Corpotesto"/>
        <w:spacing w:before="6"/>
        <w:rPr>
          <w:sz w:val="31"/>
          <w:lang w:val="it-IT"/>
        </w:rPr>
      </w:pPr>
    </w:p>
    <w:p w14:paraId="47270312" w14:textId="687DAB88" w:rsidR="0033335E" w:rsidRPr="00BF7D24" w:rsidRDefault="007B1146">
      <w:pPr>
        <w:pStyle w:val="Titolo2"/>
        <w:jc w:val="both"/>
        <w:rPr>
          <w:lang w:val="it-IT"/>
        </w:rPr>
      </w:pPr>
      <w:r w:rsidRPr="00BF7D24">
        <w:rPr>
          <w:color w:val="808080"/>
          <w:lang w:val="it-IT"/>
        </w:rPr>
        <w:t>CONCENTRAZIONI D’USO RACCOMANDATE</w:t>
      </w:r>
      <w:r w:rsidR="0039732F">
        <w:rPr>
          <w:color w:val="808080"/>
          <w:lang w:val="it-IT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9B5474" w:rsidRPr="000147F5" w14:paraId="4A4B9A8D" w14:textId="77777777" w:rsidTr="00166CEB">
        <w:trPr>
          <w:trHeight w:val="289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710702B" w14:textId="77777777" w:rsidR="009B5474" w:rsidRPr="00166CEB" w:rsidRDefault="009B5474" w:rsidP="00512EEC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166CEB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14:paraId="3B9E7DC4" w14:textId="6C916319" w:rsidR="009B5474" w:rsidRPr="00166CEB" w:rsidRDefault="009B5474" w:rsidP="00512EEC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166CE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CC568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93417B" w:rsidRPr="00AB3A84" w14:paraId="6E51E5C7" w14:textId="77777777" w:rsidTr="0094261E">
        <w:trPr>
          <w:trHeight w:val="289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174DE9A" w14:textId="02101AF3" w:rsidR="0093417B" w:rsidRPr="0093417B" w:rsidRDefault="0093417B" w:rsidP="0093417B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2981A98A" w14:textId="2E4E4717" w:rsidR="0093417B" w:rsidRPr="0093417B" w:rsidRDefault="000147F5" w:rsidP="0093417B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3417B" w:rsidRPr="00AB3A84" w14:paraId="7B6B0556" w14:textId="77777777" w:rsidTr="00166CEB">
        <w:trPr>
          <w:trHeight w:val="289"/>
        </w:trPr>
        <w:tc>
          <w:tcPr>
            <w:tcW w:w="4219" w:type="dxa"/>
            <w:vAlign w:val="center"/>
          </w:tcPr>
          <w:p w14:paraId="56E8EA8B" w14:textId="75D40DED" w:rsidR="0093417B" w:rsidRPr="0093417B" w:rsidRDefault="0093417B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Acciai tenaci e inox</w:t>
            </w:r>
          </w:p>
        </w:tc>
        <w:tc>
          <w:tcPr>
            <w:tcW w:w="4820" w:type="dxa"/>
            <w:vAlign w:val="center"/>
          </w:tcPr>
          <w:p w14:paraId="3F8C10BD" w14:textId="773D4C75" w:rsidR="0093417B" w:rsidRPr="0093417B" w:rsidRDefault="000147F5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3417B" w:rsidRPr="00AB3A84" w14:paraId="4C6738E4" w14:textId="77777777" w:rsidTr="0094261E">
        <w:trPr>
          <w:trHeight w:val="273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3B8BCE9" w14:textId="0E70591B" w:rsidR="0093417B" w:rsidRPr="0093417B" w:rsidRDefault="0093417B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77352206" w14:textId="11334AEF" w:rsidR="0093417B" w:rsidRPr="0093417B" w:rsidRDefault="000147F5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3417B" w:rsidRPr="00AB3A84" w14:paraId="653F7C15" w14:textId="77777777" w:rsidTr="00166CEB">
        <w:trPr>
          <w:trHeight w:val="289"/>
        </w:trPr>
        <w:tc>
          <w:tcPr>
            <w:tcW w:w="4219" w:type="dxa"/>
            <w:vAlign w:val="center"/>
          </w:tcPr>
          <w:p w14:paraId="2EFE4E48" w14:textId="1692C07E" w:rsidR="0093417B" w:rsidRPr="0093417B" w:rsidRDefault="0093417B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820" w:type="dxa"/>
            <w:vAlign w:val="center"/>
          </w:tcPr>
          <w:p w14:paraId="4BBB2321" w14:textId="48229C82" w:rsidR="0093417B" w:rsidRPr="0093417B" w:rsidRDefault="000147F5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B5474" w:rsidRPr="00AB3A84" w14:paraId="33B38F2B" w14:textId="77777777" w:rsidTr="00166CEB">
        <w:trPr>
          <w:trHeight w:val="289"/>
        </w:trPr>
        <w:tc>
          <w:tcPr>
            <w:tcW w:w="9039" w:type="dxa"/>
            <w:gridSpan w:val="2"/>
            <w:vAlign w:val="center"/>
          </w:tcPr>
          <w:p w14:paraId="4F881C53" w14:textId="48F0B5AC" w:rsidR="009B5474" w:rsidRPr="00166CEB" w:rsidRDefault="009B5474" w:rsidP="00512EE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166CEB">
              <w:rPr>
                <w:i/>
                <w:sz w:val="18"/>
                <w:szCs w:val="18"/>
                <w:lang w:val="it-IT"/>
              </w:rPr>
              <w:t>Concentrazioni da intendersi rifrattometriche</w:t>
            </w:r>
          </w:p>
        </w:tc>
      </w:tr>
      <w:bookmarkEnd w:id="1"/>
    </w:tbl>
    <w:p w14:paraId="7A1AED76" w14:textId="121B137A" w:rsidR="0033335E" w:rsidRDefault="0033335E">
      <w:pPr>
        <w:pStyle w:val="Corpotesto"/>
        <w:rPr>
          <w:sz w:val="22"/>
          <w:lang w:val="it-IT"/>
        </w:rPr>
      </w:pPr>
    </w:p>
    <w:p w14:paraId="33C6E44C" w14:textId="77777777" w:rsidR="0090469C" w:rsidRDefault="0090469C">
      <w:pPr>
        <w:pStyle w:val="Corpotesto"/>
        <w:rPr>
          <w:sz w:val="22"/>
          <w:lang w:val="it-IT"/>
        </w:rPr>
      </w:pPr>
    </w:p>
    <w:p w14:paraId="4C1E938A" w14:textId="4C0EFBA2" w:rsidR="004F24B9" w:rsidRDefault="004F24B9">
      <w:pPr>
        <w:pStyle w:val="Corpotesto"/>
        <w:rPr>
          <w:sz w:val="22"/>
          <w:lang w:val="it-IT"/>
        </w:rPr>
      </w:pPr>
    </w:p>
    <w:p w14:paraId="782655BC" w14:textId="77777777" w:rsidR="0090469C" w:rsidRPr="00436F64" w:rsidRDefault="0090469C" w:rsidP="0090469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1B40747" w14:textId="77777777" w:rsidR="0090469C" w:rsidRPr="00436F64" w:rsidRDefault="0090469C" w:rsidP="0090469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228823E8" w14:textId="77777777" w:rsidR="0090469C" w:rsidRPr="00436F64" w:rsidRDefault="0090469C" w:rsidP="0090469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BD65186" w14:textId="77777777" w:rsidR="0090469C" w:rsidRDefault="00A34A4B" w:rsidP="0090469C">
      <w:pPr>
        <w:pStyle w:val="Corpotesto"/>
        <w:jc w:val="center"/>
        <w:rPr>
          <w:sz w:val="22"/>
          <w:lang w:val="it-IT"/>
        </w:rPr>
      </w:pPr>
      <w:hyperlink r:id="rId8" w:history="1">
        <w:r w:rsidR="0090469C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8025E24" w14:textId="77777777" w:rsidR="0090469C" w:rsidRDefault="0090469C" w:rsidP="0090469C">
      <w:pPr>
        <w:pStyle w:val="Corpotesto"/>
        <w:jc w:val="center"/>
        <w:rPr>
          <w:sz w:val="22"/>
          <w:lang w:val="it-IT"/>
        </w:rPr>
      </w:pPr>
    </w:p>
    <w:p w14:paraId="420358E9" w14:textId="00F976CE" w:rsidR="004F24B9" w:rsidRPr="00BF7D24" w:rsidRDefault="0090469C" w:rsidP="008B5B46">
      <w:pPr>
        <w:pStyle w:val="Corpotesto"/>
        <w:jc w:val="center"/>
        <w:rPr>
          <w:sz w:val="22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4F24B9" w:rsidRPr="00BF7D24" w:rsidSect="00A34A4B">
      <w:type w:val="continuous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F0DB7" w14:textId="77777777" w:rsidR="00E90C7F" w:rsidRDefault="00E90C7F" w:rsidP="00E7372B">
      <w:r>
        <w:separator/>
      </w:r>
    </w:p>
  </w:endnote>
  <w:endnote w:type="continuationSeparator" w:id="0">
    <w:p w14:paraId="785A0E3C" w14:textId="77777777" w:rsidR="00E90C7F" w:rsidRDefault="00E90C7F" w:rsidP="00E7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BC42" w14:textId="77777777" w:rsidR="00E90C7F" w:rsidRDefault="00E90C7F" w:rsidP="00E7372B">
      <w:r>
        <w:separator/>
      </w:r>
    </w:p>
  </w:footnote>
  <w:footnote w:type="continuationSeparator" w:id="0">
    <w:p w14:paraId="344855DD" w14:textId="77777777" w:rsidR="00E90C7F" w:rsidRDefault="00E90C7F" w:rsidP="00E73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35E"/>
    <w:rsid w:val="000147F5"/>
    <w:rsid w:val="00026106"/>
    <w:rsid w:val="0007411A"/>
    <w:rsid w:val="00093C6C"/>
    <w:rsid w:val="001419D4"/>
    <w:rsid w:val="00166CEB"/>
    <w:rsid w:val="00200715"/>
    <w:rsid w:val="00277EC6"/>
    <w:rsid w:val="0033335E"/>
    <w:rsid w:val="0039732F"/>
    <w:rsid w:val="003A52E8"/>
    <w:rsid w:val="004016B7"/>
    <w:rsid w:val="004661D5"/>
    <w:rsid w:val="004E0193"/>
    <w:rsid w:val="004F24B9"/>
    <w:rsid w:val="00527B22"/>
    <w:rsid w:val="007236D0"/>
    <w:rsid w:val="0072732C"/>
    <w:rsid w:val="0074331F"/>
    <w:rsid w:val="007B1146"/>
    <w:rsid w:val="007C5714"/>
    <w:rsid w:val="008B5B46"/>
    <w:rsid w:val="0090469C"/>
    <w:rsid w:val="0093417B"/>
    <w:rsid w:val="0094261E"/>
    <w:rsid w:val="009B5474"/>
    <w:rsid w:val="00A341C2"/>
    <w:rsid w:val="00A34A4B"/>
    <w:rsid w:val="00B64EC9"/>
    <w:rsid w:val="00BF7D24"/>
    <w:rsid w:val="00CC5681"/>
    <w:rsid w:val="00DF0112"/>
    <w:rsid w:val="00E66A39"/>
    <w:rsid w:val="00E7372B"/>
    <w:rsid w:val="00E90C7F"/>
    <w:rsid w:val="00E94C95"/>
    <w:rsid w:val="00F137A4"/>
    <w:rsid w:val="00F924D3"/>
    <w:rsid w:val="00FC080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D2F5276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BF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E7372B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372B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72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72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F24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du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73C72-2747-49FD-83D0-A0D274D0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32</cp:revision>
  <dcterms:created xsi:type="dcterms:W3CDTF">2018-03-22T10:56:00Z</dcterms:created>
  <dcterms:modified xsi:type="dcterms:W3CDTF">2021-09-22T08:50:00Z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