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7EB40" w14:textId="01E82CB1" w:rsidR="001C71AF" w:rsidRPr="00FF3855" w:rsidRDefault="001C71AF">
      <w:pPr>
        <w:pStyle w:val="Corpotesto"/>
        <w:rPr>
          <w:rFonts w:ascii="Times New Roman"/>
          <w:sz w:val="16"/>
        </w:rPr>
      </w:pPr>
    </w:p>
    <w:p w14:paraId="5625E6A6" w14:textId="77777777" w:rsidR="001C71AF" w:rsidRPr="00FF3855" w:rsidRDefault="001C71AF">
      <w:pPr>
        <w:pStyle w:val="Corpotesto"/>
        <w:spacing w:before="10"/>
        <w:rPr>
          <w:rFonts w:ascii="Times New Roman"/>
          <w:sz w:val="15"/>
        </w:rPr>
      </w:pPr>
    </w:p>
    <w:p w14:paraId="070E59AE" w14:textId="57FF2149" w:rsidR="001C71AF" w:rsidRPr="000742F8" w:rsidRDefault="000E3B19">
      <w:pPr>
        <w:pStyle w:val="Titolo1"/>
        <w:rPr>
          <w:sz w:val="60"/>
          <w:szCs w:val="60"/>
          <w:lang w:val="it-IT"/>
        </w:rPr>
      </w:pPr>
      <w:r w:rsidRPr="000742F8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1ACD72A" wp14:editId="0EC76AC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42F8">
        <w:rPr>
          <w:sz w:val="60"/>
          <w:szCs w:val="60"/>
          <w:lang w:val="it-IT"/>
        </w:rPr>
        <w:t>PERFORMA 80 E/BD</w:t>
      </w:r>
    </w:p>
    <w:p w14:paraId="4C9326DA" w14:textId="77777777" w:rsidR="001C71AF" w:rsidRPr="00AD148B" w:rsidRDefault="001C71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C7AC80E" w14:textId="5DDC7188" w:rsidR="00014A6C" w:rsidRPr="00630F9D" w:rsidRDefault="000E3B19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80 E/BD</w:t>
      </w:r>
      <w:r w:rsidR="00AD148B" w:rsidRPr="00630F9D">
        <w:rPr>
          <w:b/>
          <w:color w:val="0D0D0D"/>
          <w:w w:val="105"/>
          <w:sz w:val="20"/>
          <w:szCs w:val="20"/>
          <w:lang w:val="it-IT"/>
        </w:rPr>
        <w:t xml:space="preserve"> </w:t>
      </w:r>
      <w:r w:rsidR="00AD148B" w:rsidRPr="00630F9D">
        <w:rPr>
          <w:color w:val="0D0D0D"/>
          <w:w w:val="105"/>
          <w:sz w:val="20"/>
          <w:szCs w:val="20"/>
          <w:lang w:val="it-IT"/>
        </w:rPr>
        <w:t>è un fluido sintetico diluibile in acqua per operazioni di rettifica, esente da</w:t>
      </w:r>
      <w:r w:rsidR="00014A6C" w:rsidRPr="00630F9D">
        <w:rPr>
          <w:color w:val="0D0D0D"/>
          <w:w w:val="105"/>
          <w:sz w:val="20"/>
          <w:szCs w:val="20"/>
          <w:lang w:val="it-IT"/>
        </w:rPr>
        <w:t xml:space="preserve"> olio minerale,</w:t>
      </w:r>
      <w:r w:rsidR="00AD148B" w:rsidRPr="00630F9D">
        <w:rPr>
          <w:color w:val="0D0D0D"/>
          <w:w w:val="105"/>
          <w:sz w:val="20"/>
          <w:szCs w:val="20"/>
          <w:lang w:val="it-IT"/>
        </w:rPr>
        <w:t xml:space="preserve"> boro e b</w:t>
      </w:r>
      <w:r w:rsidR="00014A6C" w:rsidRPr="00630F9D">
        <w:rPr>
          <w:color w:val="0D0D0D"/>
          <w:w w:val="105"/>
          <w:sz w:val="20"/>
          <w:szCs w:val="20"/>
          <w:lang w:val="it-IT"/>
        </w:rPr>
        <w:t>attericidi</w:t>
      </w:r>
      <w:r w:rsidR="00AD148B" w:rsidRPr="00630F9D">
        <w:rPr>
          <w:color w:val="0D0D0D"/>
          <w:w w:val="105"/>
          <w:sz w:val="20"/>
          <w:szCs w:val="20"/>
          <w:lang w:val="it-IT"/>
        </w:rPr>
        <w:t xml:space="preserve"> donatore di formaldeide</w:t>
      </w:r>
      <w:r w:rsidR="00014A6C" w:rsidRPr="00630F9D">
        <w:rPr>
          <w:color w:val="0D0D0D"/>
          <w:w w:val="105"/>
          <w:sz w:val="20"/>
          <w:szCs w:val="20"/>
          <w:lang w:val="it-IT"/>
        </w:rPr>
        <w:t>.</w:t>
      </w:r>
    </w:p>
    <w:p w14:paraId="228F1EC1" w14:textId="1D227BCB" w:rsidR="00014A6C" w:rsidRPr="00630F9D" w:rsidRDefault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I</w:t>
      </w:r>
      <w:r w:rsidR="00AD148B" w:rsidRPr="00630F9D">
        <w:rPr>
          <w:color w:val="0D0D0D"/>
          <w:w w:val="105"/>
          <w:sz w:val="20"/>
          <w:szCs w:val="20"/>
          <w:lang w:val="it-IT"/>
        </w:rPr>
        <w:t>doneo per operazioni di rettifica in piano, per esterni e di affilatura</w:t>
      </w:r>
      <w:r w:rsidRPr="00630F9D">
        <w:rPr>
          <w:color w:val="0D0D0D"/>
          <w:w w:val="105"/>
          <w:sz w:val="20"/>
          <w:szCs w:val="20"/>
          <w:lang w:val="it-IT"/>
        </w:rPr>
        <w:t xml:space="preserve"> su materiali ferrosi e leghe d’alluminio</w:t>
      </w:r>
      <w:r w:rsidR="00AD148B" w:rsidRPr="00630F9D">
        <w:rPr>
          <w:color w:val="0D0D0D"/>
          <w:w w:val="105"/>
          <w:sz w:val="20"/>
          <w:szCs w:val="20"/>
          <w:lang w:val="it-IT"/>
        </w:rPr>
        <w:t>.</w:t>
      </w:r>
    </w:p>
    <w:p w14:paraId="4028F440" w14:textId="4DEF70B1" w:rsidR="001C71AF" w:rsidRPr="00630F9D" w:rsidRDefault="00AD148B" w:rsidP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Forma soluzioni</w:t>
      </w:r>
      <w:r w:rsidRPr="00630F9D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trasparenti,</w:t>
      </w:r>
      <w:r w:rsidRPr="00630F9D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perfettamente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stabili</w:t>
      </w:r>
      <w:r w:rsidR="00014A6C" w:rsidRPr="00630F9D">
        <w:rPr>
          <w:color w:val="0D0D0D"/>
          <w:w w:val="105"/>
          <w:sz w:val="20"/>
          <w:szCs w:val="20"/>
          <w:lang w:val="it-IT"/>
        </w:rPr>
        <w:t xml:space="preserve"> con </w:t>
      </w:r>
      <w:r w:rsidRPr="00630F9D">
        <w:rPr>
          <w:color w:val="0D0D0D"/>
          <w:w w:val="105"/>
          <w:sz w:val="20"/>
          <w:szCs w:val="20"/>
          <w:lang w:val="it-IT"/>
        </w:rPr>
        <w:t>eccezionale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potere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detergente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ed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un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ottimo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controllo della corrosione.</w:t>
      </w:r>
    </w:p>
    <w:p w14:paraId="75C31216" w14:textId="77777777" w:rsidR="00014A6C" w:rsidRPr="00AD148B" w:rsidRDefault="00014A6C" w:rsidP="00014A6C">
      <w:pPr>
        <w:pStyle w:val="Corpotesto"/>
        <w:spacing w:before="1" w:line="290" w:lineRule="auto"/>
        <w:ind w:left="115" w:right="117"/>
        <w:jc w:val="both"/>
        <w:rPr>
          <w:sz w:val="22"/>
          <w:lang w:val="it-IT"/>
        </w:rPr>
      </w:pPr>
    </w:p>
    <w:p w14:paraId="7E2F135D" w14:textId="77777777" w:rsidR="001C71AF" w:rsidRDefault="001C71AF">
      <w:pPr>
        <w:pStyle w:val="Corpotesto"/>
        <w:spacing w:before="3"/>
        <w:rPr>
          <w:sz w:val="31"/>
          <w:lang w:val="it-IT"/>
        </w:rPr>
      </w:pPr>
    </w:p>
    <w:p w14:paraId="69E138A1" w14:textId="77777777" w:rsidR="00382D63" w:rsidRPr="00AD148B" w:rsidRDefault="00382D63">
      <w:pPr>
        <w:pStyle w:val="Corpotesto"/>
        <w:spacing w:before="3"/>
        <w:rPr>
          <w:sz w:val="31"/>
          <w:lang w:val="it-IT"/>
        </w:rPr>
      </w:pPr>
    </w:p>
    <w:p w14:paraId="6F06C800" w14:textId="77777777" w:rsidR="001C71AF" w:rsidRDefault="00AD148B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235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382D63" w:rsidRPr="00CE0C83" w14:paraId="0986DE73" w14:textId="77777777" w:rsidTr="00630F9D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22C937A4" w14:textId="77777777" w:rsidR="00382D63" w:rsidRPr="00630F9D" w:rsidRDefault="00382D63" w:rsidP="00382D6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630F9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6856F6" w14:textId="77777777" w:rsidR="00382D63" w:rsidRPr="00630F9D" w:rsidRDefault="00382D63" w:rsidP="00382D6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30F9D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9DCE0AC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9A4275C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30F9D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382D63" w:rsidRPr="00CE0C83" w14:paraId="797490D2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6109615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55A4EDE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49046B5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DF56019" w14:textId="77777777" w:rsidR="00382D63" w:rsidRPr="00630F9D" w:rsidRDefault="00382D63" w:rsidP="00382D6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Trasparente</w:t>
            </w:r>
          </w:p>
        </w:tc>
      </w:tr>
      <w:tr w:rsidR="00382D63" w:rsidRPr="00CE0C83" w14:paraId="3B665554" w14:textId="77777777" w:rsidTr="00630F9D">
        <w:trPr>
          <w:trHeight w:val="318"/>
        </w:trPr>
        <w:tc>
          <w:tcPr>
            <w:tcW w:w="2458" w:type="dxa"/>
            <w:vAlign w:val="center"/>
          </w:tcPr>
          <w:p w14:paraId="07E4BE4E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D656D1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7179C8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  <w:tc>
          <w:tcPr>
            <w:tcW w:w="2268" w:type="dxa"/>
            <w:vAlign w:val="center"/>
          </w:tcPr>
          <w:p w14:paraId="0FDD6487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Paglierino</w:t>
            </w:r>
          </w:p>
        </w:tc>
      </w:tr>
      <w:tr w:rsidR="00382D63" w:rsidRPr="00CE0C83" w14:paraId="6B8ACFA6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FE43987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630F9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FCAD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961318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4"/>
                <w:sz w:val="18"/>
                <w:szCs w:val="18"/>
                <w:lang w:val="it-IT"/>
              </w:rPr>
              <w:t>2.5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E6749E6" w14:textId="77777777" w:rsidR="00382D63" w:rsidRPr="00630F9D" w:rsidRDefault="00382D63" w:rsidP="00382D6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382D63" w:rsidRPr="00CE0C83" w14:paraId="4C0ED6AB" w14:textId="77777777" w:rsidTr="00630F9D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474CFE01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B9390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CD215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844318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sz w:val="18"/>
                <w:szCs w:val="18"/>
                <w:lang w:val="it-IT"/>
              </w:rPr>
              <w:t xml:space="preserve">  9.10 - 9.80</w:t>
            </w:r>
          </w:p>
        </w:tc>
      </w:tr>
      <w:tr w:rsidR="00382D63" w:rsidRPr="00CE0C83" w14:paraId="58F9D189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04E4E23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1883C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2838ACF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  1.05 - 1.07 Kg/dm</w:t>
            </w:r>
            <w:r w:rsidRPr="00630F9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B70FF2B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382D63" w:rsidRPr="00CE0C83" w14:paraId="2B51F6A9" w14:textId="77777777" w:rsidTr="00630F9D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2E86876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FC3BBA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8C25A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8CD19A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  2% </w:t>
            </w:r>
            <w:proofErr w:type="spellStart"/>
            <w:r w:rsidRPr="00630F9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38C3943C" w14:textId="77777777" w:rsidR="001C71AF" w:rsidRPr="00630F9D" w:rsidRDefault="00AD148B">
      <w:pPr>
        <w:pStyle w:val="Titolo3"/>
        <w:spacing w:before="273"/>
        <w:rPr>
          <w:sz w:val="20"/>
          <w:szCs w:val="20"/>
        </w:rPr>
      </w:pPr>
      <w:proofErr w:type="spellStart"/>
      <w:r w:rsidRPr="00630F9D">
        <w:rPr>
          <w:color w:val="0D0D0D"/>
          <w:w w:val="105"/>
          <w:sz w:val="20"/>
          <w:szCs w:val="20"/>
        </w:rPr>
        <w:t>Contiene</w:t>
      </w:r>
      <w:proofErr w:type="spellEnd"/>
    </w:p>
    <w:p w14:paraId="421A9F15" w14:textId="77777777" w:rsidR="001C71AF" w:rsidRPr="00630F9D" w:rsidRDefault="00AD148B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additivi anticorrosivi e stabilizzanti solubili in acqua.</w:t>
      </w:r>
    </w:p>
    <w:p w14:paraId="1255C7F1" w14:textId="77777777" w:rsidR="001C71AF" w:rsidRPr="00630F9D" w:rsidRDefault="00AD148B">
      <w:pPr>
        <w:pStyle w:val="Titolo3"/>
        <w:spacing w:before="46"/>
        <w:rPr>
          <w:sz w:val="20"/>
          <w:szCs w:val="20"/>
          <w:lang w:val="it-IT"/>
        </w:rPr>
      </w:pPr>
      <w:r w:rsidRPr="00630F9D">
        <w:rPr>
          <w:w w:val="105"/>
          <w:sz w:val="20"/>
          <w:szCs w:val="20"/>
          <w:lang w:val="it-IT"/>
        </w:rPr>
        <w:t>Non contiene</w:t>
      </w:r>
    </w:p>
    <w:p w14:paraId="7FE41DD2" w14:textId="77777777" w:rsidR="001C71AF" w:rsidRPr="00630F9D" w:rsidRDefault="00AD148B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olio minerale, boro, donatori di formaldeide, ammine secondarie.</w:t>
      </w:r>
    </w:p>
    <w:p w14:paraId="6D59071C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0B72A6E6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4879846B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5D40EE46" w14:textId="77777777" w:rsidR="00990C32" w:rsidRDefault="00990C32">
      <w:pPr>
        <w:pStyle w:val="Titolo2"/>
        <w:spacing w:before="158"/>
        <w:jc w:val="both"/>
        <w:rPr>
          <w:color w:val="808080"/>
          <w:lang w:val="it-IT"/>
        </w:rPr>
      </w:pPr>
    </w:p>
    <w:p w14:paraId="78D9E5EB" w14:textId="27615D31" w:rsidR="001C71AF" w:rsidRPr="00AD148B" w:rsidRDefault="00AD148B">
      <w:pPr>
        <w:pStyle w:val="Titolo2"/>
        <w:spacing w:before="158"/>
        <w:jc w:val="both"/>
        <w:rPr>
          <w:lang w:val="it-IT"/>
        </w:rPr>
      </w:pPr>
      <w:r w:rsidRPr="00AD148B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18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382D63" w:rsidRPr="00335FAD" w14:paraId="6395F410" w14:textId="77777777" w:rsidTr="00630F9D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1A688678" w14:textId="77777777" w:rsidR="00382D63" w:rsidRPr="00630F9D" w:rsidRDefault="00382D63" w:rsidP="00382D6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630F9D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6FB5919" w14:textId="77777777" w:rsidR="00382D63" w:rsidRPr="00630F9D" w:rsidRDefault="00382D63" w:rsidP="00382D6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30F9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RETTIFICA </w:t>
            </w:r>
            <w:r w:rsidRPr="00630F9D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382D63" w:rsidRPr="00335FAD" w14:paraId="21F0F1D7" w14:textId="77777777" w:rsidTr="00D02C45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AC0FDCE" w14:textId="363BAC66" w:rsidR="00382D63" w:rsidRPr="00630F9D" w:rsidRDefault="00382D63" w:rsidP="005C2FC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630F9D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8D58235" w14:textId="52C65314" w:rsidR="00382D63" w:rsidRPr="00630F9D" w:rsidRDefault="007C0733" w:rsidP="00382D6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82D63" w:rsidRPr="00630F9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82D63" w:rsidRPr="00335FAD" w14:paraId="4F0890F5" w14:textId="77777777" w:rsidTr="00630F9D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7A7CA1" w14:textId="77777777" w:rsidR="00382D63" w:rsidRPr="00630F9D" w:rsidRDefault="00382D63" w:rsidP="00382D63">
            <w:pPr>
              <w:pStyle w:val="Corpotesto"/>
              <w:rPr>
                <w:sz w:val="18"/>
                <w:szCs w:val="18"/>
                <w:lang w:val="it-IT"/>
              </w:rPr>
            </w:pPr>
            <w:r w:rsidRPr="00630F9D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0BF6D0" w14:textId="1FF59E42" w:rsidR="00382D63" w:rsidRPr="00630F9D" w:rsidRDefault="007C0733" w:rsidP="00382D63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82D63" w:rsidRPr="00630F9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82D63" w:rsidRPr="00335FAD" w14:paraId="28E50124" w14:textId="77777777" w:rsidTr="00630F9D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ADE98A" w14:textId="77777777" w:rsidR="00382D63" w:rsidRPr="00630F9D" w:rsidRDefault="00382D63" w:rsidP="00382D6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630F9D">
              <w:rPr>
                <w:i/>
                <w:sz w:val="18"/>
                <w:szCs w:val="18"/>
                <w:lang w:val="it-IT"/>
              </w:rPr>
              <w:t>Concentrazioni da intendersi rifrattometriche</w:t>
            </w:r>
          </w:p>
        </w:tc>
      </w:tr>
      <w:bookmarkEnd w:id="1"/>
    </w:tbl>
    <w:p w14:paraId="7FB5162F" w14:textId="17CC898C" w:rsidR="001C71AF" w:rsidRDefault="001C71AF">
      <w:pPr>
        <w:pStyle w:val="Corpotesto"/>
        <w:rPr>
          <w:sz w:val="22"/>
          <w:lang w:val="it-IT"/>
        </w:rPr>
      </w:pPr>
    </w:p>
    <w:p w14:paraId="1CC56F5E" w14:textId="5D4E22C4" w:rsidR="000E3B19" w:rsidRDefault="000E3B19">
      <w:pPr>
        <w:pStyle w:val="Corpotesto"/>
        <w:rPr>
          <w:sz w:val="22"/>
          <w:lang w:val="it-IT"/>
        </w:rPr>
      </w:pPr>
    </w:p>
    <w:p w14:paraId="1998AD32" w14:textId="11391189" w:rsidR="000E3B19" w:rsidRDefault="000E3B19">
      <w:pPr>
        <w:pStyle w:val="Corpotesto"/>
        <w:rPr>
          <w:sz w:val="22"/>
          <w:lang w:val="it-IT"/>
        </w:rPr>
      </w:pPr>
    </w:p>
    <w:p w14:paraId="61336375" w14:textId="77777777" w:rsidR="000E3B19" w:rsidRDefault="000E3B19">
      <w:pPr>
        <w:pStyle w:val="Corpotesto"/>
        <w:rPr>
          <w:sz w:val="22"/>
          <w:lang w:val="it-IT"/>
        </w:rPr>
      </w:pPr>
    </w:p>
    <w:p w14:paraId="40E98E4C" w14:textId="77777777" w:rsidR="00014A6C" w:rsidRPr="00AD148B" w:rsidRDefault="00014A6C">
      <w:pPr>
        <w:pStyle w:val="Corpotesto"/>
        <w:rPr>
          <w:sz w:val="22"/>
          <w:lang w:val="it-IT"/>
        </w:rPr>
      </w:pPr>
    </w:p>
    <w:sectPr w:rsidR="00014A6C" w:rsidRPr="00AD148B" w:rsidSect="00997B08">
      <w:footerReference w:type="default" r:id="rId7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1B6E" w14:textId="77777777" w:rsidR="004B4C52" w:rsidRDefault="004B4C52" w:rsidP="00FF3855">
      <w:r>
        <w:separator/>
      </w:r>
    </w:p>
  </w:endnote>
  <w:endnote w:type="continuationSeparator" w:id="0">
    <w:p w14:paraId="3CBDD70C" w14:textId="77777777" w:rsidR="004B4C52" w:rsidRDefault="004B4C52" w:rsidP="00FF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E06C" w14:textId="77777777" w:rsidR="00B54257" w:rsidRPr="00436F64" w:rsidRDefault="00B54257" w:rsidP="00B542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907552F" w14:textId="77777777" w:rsidR="00B54257" w:rsidRPr="00436F64" w:rsidRDefault="00B54257" w:rsidP="00B542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95BA1EA" w14:textId="77777777" w:rsidR="00B54257" w:rsidRPr="00436F64" w:rsidRDefault="00B54257" w:rsidP="00B542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B5F41D2" w14:textId="77777777" w:rsidR="00B54257" w:rsidRDefault="00F16706" w:rsidP="00B54257">
    <w:pPr>
      <w:pStyle w:val="Corpotesto"/>
      <w:jc w:val="center"/>
      <w:rPr>
        <w:sz w:val="22"/>
        <w:lang w:val="it-IT"/>
      </w:rPr>
    </w:pPr>
    <w:hyperlink r:id="rId1" w:history="1">
      <w:r w:rsidR="00B54257" w:rsidRPr="003650DF">
        <w:rPr>
          <w:rStyle w:val="Collegamentoipertestuale"/>
          <w:sz w:val="22"/>
          <w:lang w:val="it-IT"/>
        </w:rPr>
        <w:t>info@cdu.net</w:t>
      </w:r>
    </w:hyperlink>
  </w:p>
  <w:p w14:paraId="406CF323" w14:textId="77777777" w:rsidR="00B54257" w:rsidRDefault="00B54257" w:rsidP="00B54257">
    <w:pPr>
      <w:pStyle w:val="Corpotesto"/>
      <w:jc w:val="center"/>
      <w:rPr>
        <w:sz w:val="22"/>
        <w:lang w:val="it-IT"/>
      </w:rPr>
    </w:pPr>
  </w:p>
  <w:p w14:paraId="053A28C0" w14:textId="4EB0BC30" w:rsidR="00B54257" w:rsidRPr="00B54257" w:rsidRDefault="00B54257" w:rsidP="00F16706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9308A" w14:textId="77777777" w:rsidR="004B4C52" w:rsidRDefault="004B4C52" w:rsidP="00FF3855">
      <w:r>
        <w:separator/>
      </w:r>
    </w:p>
  </w:footnote>
  <w:footnote w:type="continuationSeparator" w:id="0">
    <w:p w14:paraId="17BAB191" w14:textId="77777777" w:rsidR="004B4C52" w:rsidRDefault="004B4C52" w:rsidP="00FF3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1AF"/>
    <w:rsid w:val="00014A6C"/>
    <w:rsid w:val="000742F8"/>
    <w:rsid w:val="000E3B19"/>
    <w:rsid w:val="00131F45"/>
    <w:rsid w:val="001B65AF"/>
    <w:rsid w:val="001C71AF"/>
    <w:rsid w:val="00305CAA"/>
    <w:rsid w:val="00357487"/>
    <w:rsid w:val="00382D63"/>
    <w:rsid w:val="004B4C52"/>
    <w:rsid w:val="005C2FC7"/>
    <w:rsid w:val="006273F7"/>
    <w:rsid w:val="00630F9D"/>
    <w:rsid w:val="007C0733"/>
    <w:rsid w:val="00990C32"/>
    <w:rsid w:val="00997B08"/>
    <w:rsid w:val="00A55340"/>
    <w:rsid w:val="00AD148B"/>
    <w:rsid w:val="00B54257"/>
    <w:rsid w:val="00C45577"/>
    <w:rsid w:val="00D02C45"/>
    <w:rsid w:val="00D516FF"/>
    <w:rsid w:val="00D573B6"/>
    <w:rsid w:val="00F16706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AFBC35"/>
  <w15:docId w15:val="{3EEB66CC-A097-4546-9461-8501B259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5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5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014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E3B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20</cp:revision>
  <dcterms:created xsi:type="dcterms:W3CDTF">2018-03-22T11:01:00Z</dcterms:created>
  <dcterms:modified xsi:type="dcterms:W3CDTF">2021-09-23T09:02:00Z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