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xmlns:w="http://schemas.openxmlformats.org/wordprocessingml/2006/main" w:rsidR="00997A75" w:rsidRDefault="00997A75" w:rsidP="00F677EF">
      <w:pPr>
        <w:jc w:val="center"/>
        <w:rPr>
          <w:rFonts w:ascii="Arial" w:hAnsi="Arial" w:cs="Arial"/>
          <w:b/>
        </w:rPr>
      </w:pPr>
    </w:p>
    <w:p xmlns:w="http://schemas.openxmlformats.org/wordprocessingml/2006/main" w:rsidR="00C36042" w:rsidRDefault="00F677EF" w:rsidP="00F677EF">
      <w:pPr>
        <w:jc w:val="center"/>
        <w:rPr>
          <w:rFonts w:ascii="Arial" w:hAnsi="Arial" w:cs="Arial"/>
          <w:b/>
        </w:rPr>
      </w:pPr>
      <w:r w:rsidRPr="00DA4C9A">
        <w:rPr>
          <w:b/>
          <w:rFonts w:ascii="Arial" w:hAnsi="Arial" w:cs="Arial" w:eastAsia="Arial" w:hint="Arial"/>
          <w:lang w:bidi="en-gb" w:val="en-gb"/>
        </w:rPr>
        <w:t xml:space="preserve">TECHNICAL DATA SHEET</w:t>
      </w:r>
    </w:p>
    <w:p xmlns:w="http://schemas.openxmlformats.org/wordprocessingml/2006/main" w:rsidR="00DA4C9A" w:rsidRPr="005F682E" w:rsidRDefault="00DA4C9A" w:rsidP="005F682E">
      <w:pPr>
        <w:spacing w:after="0" w:line="240" w:lineRule="auto"/>
        <w:jc w:val="center"/>
        <w:rPr>
          <w:rFonts w:ascii="Arial" w:hAnsi="Arial" w:cs="Arial"/>
          <w:b/>
          <w:i/>
          <w:color w:val="0070C0"/>
          <w:sz w:val="18"/>
          <w:szCs w:val="18"/>
        </w:rPr>
      </w:pPr>
      <w:r w:rsidRPr="00E8207B">
        <w:rPr>
          <w:b/>
          <w:i/>
          <w:rFonts w:ascii="Arial" w:hAnsi="Arial" w:cs="Arial" w:eastAsia="Arial" w:hint="Arial"/>
          <w:sz w:val="50"/>
          <w:szCs w:val="50"/>
          <w:lang w:bidi="en-gb" w:val="en-gb"/>
        </w:rPr>
        <w:t xml:space="preserve">Performa NF+</w:t>
      </w:r>
      <w:r w:rsidRPr="00E8207B">
        <w:rPr>
          <w:b/>
          <w:i/>
          <w:rFonts w:ascii="Arial" w:hAnsi="Arial" w:cs="Arial" w:eastAsia="Arial" w:hint="Arial"/>
          <w:sz w:val="50"/>
          <w:szCs w:val="50"/>
          <w:lang w:bidi="en-gb" w:val="en-gb"/>
        </w:rPr>
        <w:br/>
      </w:r>
      <w:r w:rsidRPr="00E8207B">
        <w:rPr>
          <w:b/>
          <w:i/>
          <w:rFonts w:ascii="Arial" w:hAnsi="Arial" w:cs="Arial" w:eastAsia="Arial" w:hint="Arial"/>
          <w:sz w:val="50"/>
          <w:szCs w:val="50"/>
          <w:lang w:bidi="en-gb" w:val="en-gb"/>
        </w:rPr>
        <w:t xml:space="preserve"/>
      </w:r>
    </w:p>
    <w:p xmlns:w="http://schemas.openxmlformats.org/wordprocessingml/2006/main" w:rsidR="0006207E" w:rsidRPr="006317FE" w:rsidRDefault="00F61EB7" w:rsidP="0006207E">
      <w:pPr>
        <w:autoSpaceDE w:val="0"/>
        <w:autoSpaceDN w:val="0"/>
        <w:adjustRightInd w:val="0"/>
        <w:spacing w:after="0" w:line="240" w:lineRule="auto"/>
        <w:jc w:val="center"/>
        <w:rPr>
          <w:rFonts w:ascii="Arial" w:hAnsi="Arial" w:cs="Arial"/>
          <w:b/>
          <w:bCs/>
        </w:rPr>
      </w:pPr>
      <w:r w:rsidRPr="00F61EB7">
        <w:rPr>
          <w:b/>
          <w:i/>
          <w:rFonts w:ascii="Arial" w:hAnsi="Arial" w:cs="Arial" w:eastAsia="Arial" w:hint="Arial"/>
          <w:sz w:val="28"/>
          <w:szCs w:val="28"/>
          <w:lang w:bidi="en-gb" w:val="en-gb"/>
        </w:rPr>
        <w:t xml:space="preserve">Silicone anti-foam specific for alkaline systems and emulsions</w:t>
      </w:r>
    </w:p>
    <w:p xmlns:w="http://schemas.openxmlformats.org/wordprocessingml/2006/main" w:rsidR="004301D8" w:rsidRDefault="004301D8" w:rsidP="004301D8">
      <w:pPr>
        <w:autoSpaceDE w:val="0"/>
        <w:autoSpaceDN w:val="0"/>
        <w:adjustRightInd w:val="0"/>
        <w:spacing w:after="0" w:line="240" w:lineRule="auto"/>
        <w:rPr>
          <w:rFonts w:ascii="Arial" w:hAnsi="Arial" w:cs="Arial"/>
          <w:b/>
          <w:bCs/>
          <w:sz w:val="20"/>
          <w:szCs w:val="20"/>
        </w:rPr>
      </w:pPr>
    </w:p>
    <w:p xmlns:w="http://schemas.openxmlformats.org/wordprocessingml/2006/main" w:rsidR="00687AC8" w:rsidRPr="004301D8" w:rsidRDefault="00687AC8" w:rsidP="004301D8">
      <w:pPr>
        <w:autoSpaceDE w:val="0"/>
        <w:autoSpaceDN w:val="0"/>
        <w:adjustRightInd w:val="0"/>
        <w:spacing w:after="0" w:line="240" w:lineRule="auto"/>
        <w:rPr>
          <w:rFonts w:ascii="Arial" w:hAnsi="Arial" w:cs="Arial"/>
          <w:b/>
          <w:bCs/>
          <w:sz w:val="20"/>
          <w:szCs w:val="20"/>
        </w:rPr>
      </w:pPr>
    </w:p>
    <w:p xmlns:w="http://schemas.openxmlformats.org/wordprocessingml/2006/main" w:rsidR="006D5572" w:rsidRDefault="006D5572" w:rsidP="006D5572">
      <w:pPr>
        <w:autoSpaceDE w:val="0"/>
        <w:autoSpaceDN w:val="0"/>
        <w:adjustRightInd w:val="0"/>
        <w:spacing w:after="0" w:line="240" w:lineRule="auto"/>
        <w:rPr>
          <w:rFonts w:ascii="Microsoft Sans Serif" w:hAnsi="Microsoft Sans Serif" w:cs="Microsoft Sans Serif"/>
          <w:sz w:val="21"/>
          <w:szCs w:val="21"/>
        </w:rPr>
      </w:pPr>
    </w:p>
    <w:p xmlns:w="http://schemas.openxmlformats.org/wordprocessingml/2006/main" w:rsidR="006D5572" w:rsidRPr="000557E6" w:rsidRDefault="006D5572" w:rsidP="006D5572">
      <w:pPr>
        <w:autoSpaceDE w:val="0"/>
        <w:autoSpaceDN w:val="0"/>
        <w:adjustRightInd w:val="0"/>
        <w:spacing w:after="0" w:line="240" w:lineRule="auto"/>
        <w:rPr>
          <w:rFonts w:ascii="Arial" w:hAnsi="Arial" w:cs="Arial"/>
          <w:sz w:val="20"/>
          <w:szCs w:val="20"/>
        </w:rPr>
      </w:pPr>
      <w:r w:rsidRPr="000557E6">
        <w:rPr>
          <w:b/>
          <w:rFonts w:ascii="Arial" w:hAnsi="Arial" w:cs="Arial" w:eastAsia="Arial" w:hint="Arial"/>
          <w:sz w:val="20"/>
          <w:szCs w:val="20"/>
          <w:lang w:bidi="en-gb" w:val="en-gb"/>
        </w:rPr>
        <w:t xml:space="preserve">Applications</w:t>
      </w:r>
    </w:p>
    <w:p xmlns:w="http://schemas.openxmlformats.org/wordprocessingml/2006/main" w:rsidR="006D5572" w:rsidRPr="000557E6" w:rsidRDefault="006D5572" w:rsidP="006D5572">
      <w:pPr>
        <w:autoSpaceDE w:val="0"/>
        <w:autoSpaceDN w:val="0"/>
        <w:adjustRightInd w:val="0"/>
        <w:spacing w:after="0" w:line="240" w:lineRule="auto"/>
        <w:rPr>
          <w:rFonts w:ascii="Arial" w:hAnsi="Arial" w:cs="Arial"/>
          <w:sz w:val="20"/>
          <w:szCs w:val="20"/>
        </w:rPr>
      </w:pPr>
      <w:r w:rsidRPr="000557E6">
        <w:rPr>
          <w:rFonts w:ascii="Arial" w:hAnsi="Arial" w:cs="Arial" w:eastAsia="Arial" w:hint="Arial"/>
          <w:sz w:val="20"/>
          <w:szCs w:val="20"/>
          <w:lang w:bidi="en-gb" w:val="en-gb"/>
        </w:rPr>
        <w:t xml:space="preserve">Performa NF+ is specific in the mechanical and electromechanical industry for the treatment of alkaline emulsions and solutions or as a release agent and sliding agent. Thanks to its peculiar composition (silicone in aqueous solution), Performa NF+ dissolves finely in the aqueous solutions, interfering with the formation of foam and reducing them drastically and for long periods. The use of the product does not affect the chemical and physical stability of alkaline emulsions and solutions. Its characteristics reduce the foam in the lubri-coolants and alkaline solutions and form a very thin anti-adhesive and sliding film on any type of surface.</w:t>
      </w:r>
    </w:p>
    <w:p xmlns:w="http://schemas.openxmlformats.org/wordprocessingml/2006/main" w:rsidR="006D5572" w:rsidRPr="000557E6" w:rsidRDefault="006D5572" w:rsidP="006D5572">
      <w:pPr>
        <w:autoSpaceDE w:val="0"/>
        <w:autoSpaceDN w:val="0"/>
        <w:adjustRightInd w:val="0"/>
        <w:spacing w:after="0" w:line="240" w:lineRule="auto"/>
        <w:rPr>
          <w:rFonts w:ascii="Arial" w:hAnsi="Arial" w:cs="Arial"/>
          <w:sz w:val="20"/>
          <w:szCs w:val="20"/>
        </w:rPr>
      </w:pPr>
    </w:p>
    <w:p xmlns:w="http://schemas.openxmlformats.org/wordprocessingml/2006/main" w:rsidR="006D5572" w:rsidRPr="000557E6" w:rsidRDefault="006D5572" w:rsidP="006D5572">
      <w:pPr>
        <w:autoSpaceDE w:val="0"/>
        <w:autoSpaceDN w:val="0"/>
        <w:adjustRightInd w:val="0"/>
        <w:spacing w:after="0" w:line="240" w:lineRule="auto"/>
        <w:rPr>
          <w:rFonts w:ascii="Arial" w:hAnsi="Arial" w:cs="Arial"/>
          <w:sz w:val="20"/>
          <w:szCs w:val="20"/>
        </w:rPr>
      </w:pPr>
      <w:r w:rsidRPr="000557E6">
        <w:rPr>
          <w:rFonts w:ascii="Arial" w:hAnsi="Arial" w:cs="Arial" w:eastAsia="Arial" w:hint="Arial"/>
          <w:sz w:val="20"/>
          <w:szCs w:val="20"/>
          <w:lang w:bidi="en-gb" w:val="en-gb"/>
        </w:rPr>
        <w:t xml:space="preserve">- Use as ANTI-FOAM: dilute with water in concentrations that vary from 0.5% to 4% according to the quantity of foam that is to be reduced. Spray the solution on the foam that is to be reduced or add to liquids to avoid the relevant formation.</w:t>
      </w:r>
    </w:p>
    <w:p xmlns:w="http://schemas.openxmlformats.org/wordprocessingml/2006/main" w:rsidR="006D5572" w:rsidRPr="000557E6" w:rsidRDefault="006D5572" w:rsidP="006D5572">
      <w:pPr>
        <w:autoSpaceDE w:val="0"/>
        <w:autoSpaceDN w:val="0"/>
        <w:adjustRightInd w:val="0"/>
        <w:spacing w:after="0" w:line="240" w:lineRule="auto"/>
        <w:rPr>
          <w:rFonts w:ascii="Arial" w:hAnsi="Arial" w:cs="Arial"/>
          <w:sz w:val="20"/>
          <w:szCs w:val="20"/>
        </w:rPr>
      </w:pPr>
      <w:r w:rsidRPr="000557E6">
        <w:rPr>
          <w:rFonts w:ascii="Arial" w:hAnsi="Arial" w:cs="Arial" w:eastAsia="Arial" w:hint="Arial"/>
          <w:sz w:val="20"/>
          <w:szCs w:val="20"/>
          <w:lang w:bidi="en-gb" w:val="en-gb"/>
        </w:rPr>
        <w:t xml:space="preserve">- Use as a SLIDING or RELEASE AGENT: dilute at 20-30% with water, then spray on surfaces to be treated.</w:t>
      </w:r>
    </w:p>
    <w:p xmlns:w="http://schemas.openxmlformats.org/wordprocessingml/2006/main" w:rsidR="006D5572" w:rsidRPr="000557E6" w:rsidRDefault="006D5572" w:rsidP="006D5572">
      <w:pPr>
        <w:autoSpaceDE w:val="0"/>
        <w:autoSpaceDN w:val="0"/>
        <w:adjustRightInd w:val="0"/>
        <w:spacing w:after="0" w:line="240" w:lineRule="auto"/>
        <w:rPr>
          <w:rFonts w:ascii="Arial" w:hAnsi="Arial" w:cs="Arial"/>
          <w:sz w:val="20"/>
          <w:szCs w:val="20"/>
        </w:rPr>
      </w:pPr>
    </w:p>
    <w:p xmlns:w="http://schemas.openxmlformats.org/wordprocessingml/2006/main" w:rsidR="006D5572" w:rsidRPr="000557E6" w:rsidRDefault="006D5572" w:rsidP="006D5572">
      <w:pPr>
        <w:autoSpaceDE w:val="0"/>
        <w:autoSpaceDN w:val="0"/>
        <w:adjustRightInd w:val="0"/>
        <w:spacing w:after="0" w:line="240" w:lineRule="auto"/>
        <w:rPr>
          <w:rFonts w:ascii="Arial" w:hAnsi="Arial" w:cs="Arial"/>
          <w:sz w:val="20"/>
          <w:szCs w:val="20"/>
        </w:rPr>
      </w:pPr>
      <w:r w:rsidRPr="000557E6">
        <w:rPr>
          <w:b/>
          <w:rFonts w:ascii="Arial" w:hAnsi="Arial" w:cs="Arial" w:eastAsia="Arial" w:hint="Arial"/>
          <w:sz w:val="20"/>
          <w:szCs w:val="20"/>
          <w:lang w:bidi="en-gb" w:val="en-gb"/>
        </w:rPr>
        <w:t xml:space="preserve">Composition</w:t>
      </w:r>
    </w:p>
    <w:p xmlns:w="http://schemas.openxmlformats.org/wordprocessingml/2006/main" w:rsidR="006D5572" w:rsidRPr="000557E6" w:rsidRDefault="006D5572" w:rsidP="006D5572">
      <w:pPr>
        <w:autoSpaceDE w:val="0"/>
        <w:autoSpaceDN w:val="0"/>
        <w:adjustRightInd w:val="0"/>
        <w:spacing w:after="0" w:line="240" w:lineRule="auto"/>
        <w:rPr>
          <w:rFonts w:ascii="Arial" w:hAnsi="Arial" w:cs="Arial"/>
          <w:sz w:val="20"/>
          <w:szCs w:val="20"/>
        </w:rPr>
      </w:pPr>
      <w:r w:rsidRPr="000557E6">
        <w:rPr>
          <w:rFonts w:ascii="Arial" w:hAnsi="Arial" w:cs="Arial" w:eastAsia="Arial" w:hint="Arial"/>
          <w:sz w:val="20"/>
          <w:szCs w:val="20"/>
          <w:lang w:bidi="en-gb" w:val="en-gb"/>
        </w:rPr>
        <w:t xml:space="preserve">- Dimethylpolysiloxane</w:t>
      </w:r>
    </w:p>
    <w:p xmlns:w="http://schemas.openxmlformats.org/wordprocessingml/2006/main" w:rsidR="006D5572" w:rsidRPr="000557E6" w:rsidRDefault="006D5572" w:rsidP="006D5572">
      <w:pPr>
        <w:autoSpaceDE w:val="0"/>
        <w:autoSpaceDN w:val="0"/>
        <w:adjustRightInd w:val="0"/>
        <w:spacing w:after="0" w:line="240" w:lineRule="auto"/>
        <w:rPr>
          <w:rFonts w:ascii="Arial" w:hAnsi="Arial" w:cs="Arial"/>
          <w:sz w:val="20"/>
          <w:szCs w:val="20"/>
        </w:rPr>
      </w:pPr>
      <w:r w:rsidRPr="000557E6">
        <w:rPr>
          <w:rFonts w:ascii="Arial" w:hAnsi="Arial" w:cs="Arial" w:eastAsia="Arial" w:hint="Arial"/>
          <w:sz w:val="20"/>
          <w:szCs w:val="20"/>
          <w:lang w:bidi="en-gb" w:val="en-gb"/>
        </w:rPr>
        <w:t xml:space="preserve">- Emulsifying agents</w:t>
      </w:r>
    </w:p>
    <w:p xmlns:w="http://schemas.openxmlformats.org/wordprocessingml/2006/main" w:rsidR="006D5572" w:rsidRPr="000557E6" w:rsidRDefault="006D5572" w:rsidP="006D5572">
      <w:pPr>
        <w:autoSpaceDE w:val="0"/>
        <w:autoSpaceDN w:val="0"/>
        <w:adjustRightInd w:val="0"/>
        <w:spacing w:after="0" w:line="240" w:lineRule="auto"/>
        <w:rPr>
          <w:rFonts w:ascii="Arial" w:hAnsi="Arial" w:cs="Arial"/>
          <w:sz w:val="20"/>
          <w:szCs w:val="20"/>
        </w:rPr>
      </w:pPr>
    </w:p>
    <w:p xmlns:w="http://schemas.openxmlformats.org/wordprocessingml/2006/main" w:rsidR="006D5572" w:rsidRPr="000557E6" w:rsidRDefault="006D5572" w:rsidP="006D5572">
      <w:pPr>
        <w:autoSpaceDE w:val="0"/>
        <w:autoSpaceDN w:val="0"/>
        <w:adjustRightInd w:val="0"/>
        <w:spacing w:after="0" w:line="240" w:lineRule="auto"/>
        <w:rPr>
          <w:rFonts w:ascii="Arial" w:hAnsi="Arial" w:cs="Arial"/>
          <w:sz w:val="20"/>
          <w:szCs w:val="20"/>
        </w:rPr>
      </w:pPr>
      <w:r w:rsidRPr="000557E6">
        <w:rPr>
          <w:b/>
          <w:rFonts w:ascii="Arial" w:hAnsi="Arial" w:cs="Arial" w:eastAsia="Arial" w:hint="Arial"/>
          <w:sz w:val="20"/>
          <w:szCs w:val="20"/>
          <w:lang w:bidi="en-gb" w:val="en-gb"/>
        </w:rPr>
        <w:t xml:space="preserve">Chemical and physical characteristics</w:t>
      </w:r>
    </w:p>
    <w:p xmlns:w="http://schemas.openxmlformats.org/wordprocessingml/2006/main" w:rsidR="006D5572" w:rsidRPr="000557E6" w:rsidRDefault="006D5572" w:rsidP="006D5572">
      <w:pPr>
        <w:autoSpaceDE w:val="0"/>
        <w:autoSpaceDN w:val="0"/>
        <w:adjustRightInd w:val="0"/>
        <w:spacing w:after="0" w:line="240" w:lineRule="auto"/>
        <w:rPr>
          <w:rFonts w:ascii="Arial" w:hAnsi="Arial" w:cs="Arial"/>
          <w:sz w:val="20"/>
          <w:szCs w:val="20"/>
        </w:rPr>
      </w:pPr>
      <w:r w:rsidRPr="000557E6">
        <w:rPr>
          <w:rFonts w:ascii="Arial" w:hAnsi="Arial" w:cs="Arial" w:eastAsia="Arial" w:hint="Arial"/>
          <w:sz w:val="20"/>
          <w:szCs w:val="20"/>
          <w:lang w:bidi="en-gb" w:val="en-gb"/>
        </w:rPr>
        <w:t xml:space="preserve">Appearance: Liquid</w:t>
      </w:r>
    </w:p>
    <w:p xmlns:w="http://schemas.openxmlformats.org/wordprocessingml/2006/main" w:rsidR="006D5572" w:rsidRPr="000557E6" w:rsidRDefault="006D5572" w:rsidP="006D5572">
      <w:pPr>
        <w:autoSpaceDE w:val="0"/>
        <w:autoSpaceDN w:val="0"/>
        <w:adjustRightInd w:val="0"/>
        <w:spacing w:after="0" w:line="240" w:lineRule="auto"/>
        <w:rPr>
          <w:rFonts w:ascii="Arial" w:hAnsi="Arial" w:cs="Arial"/>
          <w:sz w:val="20"/>
          <w:szCs w:val="20"/>
        </w:rPr>
      </w:pPr>
      <w:r w:rsidRPr="000557E6">
        <w:rPr>
          <w:rFonts w:ascii="Arial" w:hAnsi="Arial" w:cs="Arial" w:eastAsia="Arial" w:hint="Arial"/>
          <w:sz w:val="20"/>
          <w:szCs w:val="20"/>
          <w:lang w:bidi="en-gb" w:val="en-gb"/>
        </w:rPr>
        <w:t xml:space="preserve">Colour: Lactescent white</w:t>
      </w:r>
    </w:p>
    <w:p xmlns:w="http://schemas.openxmlformats.org/wordprocessingml/2006/main" w:rsidR="006D5572" w:rsidRPr="000557E6" w:rsidRDefault="006D5572" w:rsidP="006D5572">
      <w:pPr>
        <w:autoSpaceDE w:val="0"/>
        <w:autoSpaceDN w:val="0"/>
        <w:adjustRightInd w:val="0"/>
        <w:spacing w:after="0" w:line="240" w:lineRule="auto"/>
        <w:rPr>
          <w:rFonts w:ascii="Arial" w:hAnsi="Arial" w:cs="Arial"/>
          <w:sz w:val="20"/>
          <w:szCs w:val="20"/>
        </w:rPr>
      </w:pPr>
      <w:r w:rsidRPr="000557E6">
        <w:rPr>
          <w:rFonts w:ascii="Arial" w:hAnsi="Arial" w:cs="Arial" w:eastAsia="Arial" w:hint="Arial"/>
          <w:sz w:val="20"/>
          <w:szCs w:val="20"/>
          <w:lang w:bidi="en-gb" w:val="en-gb"/>
        </w:rPr>
        <w:t xml:space="preserve">Odour: Practically none</w:t>
      </w:r>
    </w:p>
    <w:p xmlns:w="http://schemas.openxmlformats.org/wordprocessingml/2006/main" w:rsidR="006D5572" w:rsidRPr="000557E6" w:rsidRDefault="006D5572" w:rsidP="006D5572">
      <w:pPr>
        <w:autoSpaceDE w:val="0"/>
        <w:autoSpaceDN w:val="0"/>
        <w:adjustRightInd w:val="0"/>
        <w:spacing w:after="0" w:line="240" w:lineRule="auto"/>
        <w:rPr>
          <w:rFonts w:ascii="Arial" w:hAnsi="Arial" w:cs="Arial"/>
          <w:sz w:val="20"/>
          <w:szCs w:val="20"/>
        </w:rPr>
      </w:pPr>
      <w:r w:rsidRPr="000557E6">
        <w:rPr>
          <w:rFonts w:ascii="Arial" w:hAnsi="Arial" w:cs="Arial" w:eastAsia="Arial" w:hint="Arial"/>
          <w:sz w:val="20"/>
          <w:szCs w:val="20"/>
          <w:lang w:bidi="en-gb" w:val="en-gb"/>
        </w:rPr>
        <w:t xml:space="preserve">pH as such at 20 °C: 6.2 ± 0.1</w:t>
      </w:r>
    </w:p>
    <w:p xmlns:w="http://schemas.openxmlformats.org/wordprocessingml/2006/main" w:rsidR="006D5572" w:rsidRPr="000557E6" w:rsidRDefault="006D5572" w:rsidP="006D5572">
      <w:pPr>
        <w:autoSpaceDE w:val="0"/>
        <w:autoSpaceDN w:val="0"/>
        <w:adjustRightInd w:val="0"/>
        <w:spacing w:after="0" w:line="240" w:lineRule="auto"/>
        <w:rPr>
          <w:rFonts w:ascii="Arial" w:hAnsi="Arial" w:cs="Arial"/>
          <w:sz w:val="20"/>
          <w:szCs w:val="20"/>
        </w:rPr>
      </w:pPr>
      <w:r w:rsidRPr="000557E6">
        <w:rPr>
          <w:rFonts w:ascii="Arial" w:hAnsi="Arial" w:cs="Arial" w:eastAsia="Arial" w:hint="Arial"/>
          <w:sz w:val="20"/>
          <w:szCs w:val="20"/>
          <w:lang w:bidi="en-gb" w:val="en-gb"/>
        </w:rPr>
        <w:t xml:space="preserve">Density at 20 °C: 1.004 ± 0.005</w:t>
      </w:r>
    </w:p>
    <w:p xmlns:w="http://schemas.openxmlformats.org/wordprocessingml/2006/main" w:rsidR="006D5572" w:rsidRPr="000557E6" w:rsidRDefault="006D5572" w:rsidP="006D5572">
      <w:pPr>
        <w:autoSpaceDE w:val="0"/>
        <w:autoSpaceDN w:val="0"/>
        <w:adjustRightInd w:val="0"/>
        <w:spacing w:after="0" w:line="240" w:lineRule="auto"/>
        <w:rPr>
          <w:rFonts w:ascii="Arial" w:hAnsi="Arial" w:cs="Arial"/>
          <w:sz w:val="20"/>
          <w:szCs w:val="20"/>
        </w:rPr>
      </w:pPr>
      <w:r w:rsidRPr="000557E6">
        <w:rPr>
          <w:rFonts w:ascii="Arial" w:hAnsi="Arial" w:cs="Arial" w:eastAsia="Arial" w:hint="Arial"/>
          <w:sz w:val="20"/>
          <w:szCs w:val="20"/>
          <w:lang w:bidi="en-gb" w:val="en-gb"/>
        </w:rPr>
        <w:t xml:space="preserve">Water solubility at 20°C: Total</w:t>
      </w:r>
    </w:p>
    <w:p xmlns:w="http://schemas.openxmlformats.org/wordprocessingml/2006/main" w:rsidR="006D5572" w:rsidRPr="000557E6" w:rsidRDefault="006D5572" w:rsidP="006D5572">
      <w:pPr>
        <w:autoSpaceDE w:val="0"/>
        <w:autoSpaceDN w:val="0"/>
        <w:adjustRightInd w:val="0"/>
        <w:spacing w:after="0" w:line="240" w:lineRule="auto"/>
        <w:rPr>
          <w:rFonts w:ascii="Arial" w:hAnsi="Arial" w:cs="Arial"/>
          <w:sz w:val="20"/>
          <w:szCs w:val="20"/>
        </w:rPr>
      </w:pPr>
    </w:p>
    <w:p xmlns:w="http://schemas.openxmlformats.org/wordprocessingml/2006/main" w:rsidR="006D5572" w:rsidRPr="000557E6" w:rsidRDefault="006D5572" w:rsidP="006D5572">
      <w:pPr>
        <w:autoSpaceDE w:val="0"/>
        <w:autoSpaceDN w:val="0"/>
        <w:adjustRightInd w:val="0"/>
        <w:spacing w:after="0" w:line="240" w:lineRule="auto"/>
        <w:rPr>
          <w:rFonts w:ascii="Arial" w:hAnsi="Arial" w:cs="Arial"/>
          <w:sz w:val="20"/>
          <w:szCs w:val="20"/>
        </w:rPr>
      </w:pPr>
      <w:r w:rsidRPr="000557E6">
        <w:rPr>
          <w:rFonts w:ascii="Arial" w:hAnsi="Arial" w:cs="Arial" w:eastAsia="Arial" w:hint="Arial"/>
          <w:sz w:val="20"/>
          <w:szCs w:val="20"/>
          <w:lang w:bidi="en-gb" w:val="en-gb"/>
        </w:rPr>
        <w:t xml:space="preserve">Performa NF+ is available in drums of 5 Kg and 30 Kg.</w:t>
      </w:r>
    </w:p>
    <w:p xmlns:w="http://schemas.openxmlformats.org/wordprocessingml/2006/main" w:rsidR="00CE52DE" w:rsidRDefault="00CE52DE" w:rsidP="005F682E">
      <w:pPr>
        <w:rPr>
          <w:rFonts w:ascii="Arial" w:hAnsi="Arial" w:cs="Arial"/>
          <w:sz w:val="20"/>
          <w:szCs w:val="20"/>
        </w:rPr>
      </w:pPr>
    </w:p>
    <w:p xmlns:w="http://schemas.openxmlformats.org/wordprocessingml/2006/main" w:rsidR="00151F0F" w:rsidRDefault="00151F0F" w:rsidP="005F682E">
      <w:pPr>
        <w:rPr>
          <w:rFonts w:ascii="Arial" w:hAnsi="Arial" w:cs="Arial"/>
          <w:sz w:val="20"/>
          <w:szCs w:val="20"/>
        </w:rPr>
      </w:pPr>
    </w:p>
    <w:p xmlns:w="http://schemas.openxmlformats.org/wordprocessingml/2006/main" w:rsidR="00151F0F" w:rsidRDefault="00151F0F" w:rsidP="005F682E">
      <w:pPr>
        <w:rPr>
          <w:rFonts w:ascii="Arial" w:hAnsi="Arial" w:cs="Arial"/>
          <w:sz w:val="20"/>
          <w:szCs w:val="20"/>
        </w:rPr>
      </w:pPr>
    </w:p>
    <w:p xmlns:w="http://schemas.openxmlformats.org/wordprocessingml/2006/main" w:rsidR="00151F0F" w:rsidRDefault="00151F0F" w:rsidP="005F682E">
      <w:pPr>
        <w:rPr>
          <w:rFonts w:ascii="Arial" w:hAnsi="Arial" w:cs="Arial"/>
          <w:sz w:val="20"/>
          <w:szCs w:val="20"/>
        </w:rPr>
      </w:pPr>
    </w:p>
    <w:sectPr xmlns:w="http://schemas.openxmlformats.org/wordprocessingml/2006/main" w:rsidR="00151F0F" w:rsidSect="006A4CD3">
      <w:headerReference w:type="default" r:id="rId7"/>
      <w:footerReference w:type="default" r:id="rId8"/>
      <w:pgSz w:w="11906" w:h="16838"/>
      <w:pgMar w:top="1417" w:right="1134" w:bottom="1134" w:left="1134" w:header="510"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3AF" w:rsidRDefault="00C123AF" w:rsidP="00317A86">
      <w:pPr>
        <w:spacing w:after="0" w:line="240" w:lineRule="auto"/>
      </w:pPr>
      <w:r>
        <w:separator/>
      </w:r>
    </w:p>
  </w:endnote>
  <w:endnote w:type="continuationSeparator" w:id="0">
    <w:p w:rsidR="00C123AF" w:rsidRDefault="00C123AF" w:rsidP="00317A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rsidR="006A4CD3" w:rsidRDefault="006A4CD3" w:rsidP="006A4CD3">
    <w:pPr>
      <w:pStyle w:val="Pidipagina"/>
      <w:jc w:val="center"/>
      <w:rPr>
        <w:sz w:val="18"/>
        <w:szCs w:val="18"/>
      </w:rPr>
    </w:pPr>
    <w:r w:rsidRPr="006A4CD3">
      <w:rPr>
        <w:b/>
        <w:sz w:val="18"/>
        <w:szCs w:val="18"/>
        <w:lang w:bidi="en-gb" w:val="en-gb"/>
      </w:rPr>
      <w:t xml:space="preserve">CENTRO DISTRIBUZIONE UTENSILI S.C.P.A. </w:t>
    </w:r>
  </w:p>
  <w:p w:rsidR="006A4CD3" w:rsidRDefault="006A4CD3" w:rsidP="006A4CD3">
    <w:pPr>
      <w:pStyle w:val="Pidipagina"/>
      <w:jc w:val="center"/>
      <w:rPr>
        <w:sz w:val="18"/>
        <w:szCs w:val="18"/>
      </w:rPr>
    </w:pPr>
    <w:r w:rsidRPr="006A4CD3">
      <w:rPr>
        <w:sz w:val="18"/>
        <w:szCs w:val="18"/>
        <w:lang w:bidi="en-gb" w:val="en-gb"/>
      </w:rPr>
      <w:t xml:space="preserve">Via delle Gerole, 19 – 20867 Caponago (MB) – Italy</w:t>
    </w:r>
  </w:p>
  <w:p w:rsidR="006A4CD3" w:rsidRPr="006A4CD3" w:rsidRDefault="006A4CD3" w:rsidP="006A4CD3">
    <w:pPr>
      <w:pStyle w:val="Pidipagina"/>
      <w:jc w:val="center"/>
      <w:rPr>
        <w:sz w:val="18"/>
        <w:szCs w:val="18"/>
      </w:rPr>
    </w:pPr>
    <w:r>
      <w:rPr>
        <w:sz w:val="18"/>
        <w:szCs w:val="18"/>
        <w:lang w:bidi="en-gb" w:val="en-gb"/>
      </w:rPr>
      <w:t xml:space="preserve">Tel. +39 02 95746081 - Fax +39 02 95745182</w:t>
    </w:r>
  </w:p>
  <w:p w:rsidR="00317A86" w:rsidRPr="006A4CD3" w:rsidRDefault="00317A86">
    <w:pPr>
      <w:pStyle w:val="Pidipagina"/>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3AF" w:rsidRDefault="00C123AF" w:rsidP="00317A86">
      <w:pPr>
        <w:spacing w:after="0" w:line="240" w:lineRule="auto"/>
      </w:pPr>
      <w:r>
        <w:separator/>
      </w:r>
    </w:p>
  </w:footnote>
  <w:footnote w:type="continuationSeparator" w:id="0">
    <w:p w:rsidR="00C123AF" w:rsidRDefault="00C123AF" w:rsidP="00317A86">
      <w:pPr>
        <w:spacing w:after="0" w:line="240" w:lineRule="auto"/>
      </w:pPr>
      <w:r>
        <w:continuationSeparator/>
      </w:r>
    </w:p>
  </w:footnote>
</w:footnotes>
</file>

<file path=word/header1.xml><?xml version="1.0" encoding="utf-8"?>
<w:hdr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rsidR="00317A86" w:rsidRDefault="00DD3677">
    <w:pPr>
      <w:pStyle w:val="Intestazione"/>
    </w:pPr>
    <w:r>
      <w:rPr>
        <w:noProof/>
        <w:lang w:bidi="en-gb" w:val="en-gb"/>
      </w:rPr>
      <w:drawing>
        <wp:anchor distT="0" distB="0" distL="114300" distR="114300" simplePos="0" relativeHeight="251658240" behindDoc="0" locked="0" layoutInCell="1" allowOverlap="1" wp14:anchorId="0FCA1F04" wp14:editId="5814880F">
          <wp:simplePos x="0" y="0"/>
          <wp:positionH relativeFrom="column">
            <wp:posOffset>-424815</wp:posOffset>
          </wp:positionH>
          <wp:positionV relativeFrom="paragraph">
            <wp:posOffset>-28575</wp:posOffset>
          </wp:positionV>
          <wp:extent cx="1609725" cy="568137"/>
          <wp:effectExtent l="0" t="0" r="0" b="3810"/>
          <wp:wrapNone/>
          <wp:docPr id="4" name="Immagine 4" descr="F:\SCHEDE DI SICUREZZA, TECNICHE, MANUALI USO, DICHIARAZIONI CE\Schede di sicurezza\Performa\_Lavorazioni\Logo da usare\logo Sc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SCHEDE DI SICUREZZA, TECNICHE, MANUALI USO, DICHIARAZIONI CE\Schede di sicurezza\Performa\_Lavorazioni\Logo da usare\logo Sc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56813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7EF"/>
    <w:rsid w:val="000557E6"/>
    <w:rsid w:val="0006207E"/>
    <w:rsid w:val="000E42D0"/>
    <w:rsid w:val="00151F0F"/>
    <w:rsid w:val="00267B0B"/>
    <w:rsid w:val="00297A54"/>
    <w:rsid w:val="002C4939"/>
    <w:rsid w:val="002F474E"/>
    <w:rsid w:val="00317A86"/>
    <w:rsid w:val="00351055"/>
    <w:rsid w:val="00426101"/>
    <w:rsid w:val="004272B7"/>
    <w:rsid w:val="004301D8"/>
    <w:rsid w:val="00432240"/>
    <w:rsid w:val="0048187A"/>
    <w:rsid w:val="004E1386"/>
    <w:rsid w:val="00522C97"/>
    <w:rsid w:val="005400A2"/>
    <w:rsid w:val="005B6C22"/>
    <w:rsid w:val="005F682E"/>
    <w:rsid w:val="006317FE"/>
    <w:rsid w:val="00643B4C"/>
    <w:rsid w:val="006515D6"/>
    <w:rsid w:val="00687AC8"/>
    <w:rsid w:val="006A4CD3"/>
    <w:rsid w:val="006D5572"/>
    <w:rsid w:val="007F0B0C"/>
    <w:rsid w:val="00877AE4"/>
    <w:rsid w:val="00997A75"/>
    <w:rsid w:val="009F2FBE"/>
    <w:rsid w:val="00A347C2"/>
    <w:rsid w:val="00A8373B"/>
    <w:rsid w:val="00A85B30"/>
    <w:rsid w:val="00B61CFD"/>
    <w:rsid w:val="00C123AF"/>
    <w:rsid w:val="00C151A7"/>
    <w:rsid w:val="00C36042"/>
    <w:rsid w:val="00C81248"/>
    <w:rsid w:val="00CB5549"/>
    <w:rsid w:val="00CE52DE"/>
    <w:rsid w:val="00DA4C9A"/>
    <w:rsid w:val="00DD3677"/>
    <w:rsid w:val="00E6395F"/>
    <w:rsid w:val="00E8207B"/>
    <w:rsid w:val="00E86A29"/>
    <w:rsid w:val="00EC3271"/>
    <w:rsid w:val="00ED1142"/>
    <w:rsid w:val="00EE3907"/>
    <w:rsid w:val="00F05702"/>
    <w:rsid w:val="00F160AB"/>
    <w:rsid w:val="00F61EB7"/>
    <w:rsid w:val="00F677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w="http://schemas.openxmlformats.org/wordprocessingml/2006/main" xmlns:mc="http://schemas.openxmlformats.org/markup-compatibility/2006" xmlns:r="http://schemas.openxmlformats.org/officeDocument/2006/relationships"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97A5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A54"/>
    <w:rPr>
      <w:rFonts w:ascii="Tahoma" w:hAnsi="Tahoma" w:cs="Tahoma"/>
      <w:sz w:val="16"/>
      <w:szCs w:val="16"/>
    </w:rPr>
  </w:style>
  <w:style w:type="paragraph" w:styleId="Intestazione">
    <w:name w:val="header"/>
    <w:basedOn w:val="Normale"/>
    <w:link w:val="IntestazioneCarattere"/>
    <w:uiPriority w:val="99"/>
    <w:unhideWhenUsed/>
    <w:rsid w:val="00317A8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17A86"/>
  </w:style>
  <w:style w:type="paragraph" w:styleId="Pidipagina">
    <w:name w:val="footer"/>
    <w:basedOn w:val="Normale"/>
    <w:link w:val="PidipaginaCarattere"/>
    <w:uiPriority w:val="99"/>
    <w:unhideWhenUsed/>
    <w:rsid w:val="00317A8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17A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97A5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A54"/>
    <w:rPr>
      <w:rFonts w:ascii="Tahoma" w:hAnsi="Tahoma" w:cs="Tahoma"/>
      <w:sz w:val="16"/>
      <w:szCs w:val="16"/>
    </w:rPr>
  </w:style>
  <w:style w:type="paragraph" w:styleId="Intestazione">
    <w:name w:val="header"/>
    <w:basedOn w:val="Normale"/>
    <w:link w:val="IntestazioneCarattere"/>
    <w:uiPriority w:val="99"/>
    <w:unhideWhenUsed/>
    <w:rsid w:val="00317A8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17A86"/>
  </w:style>
  <w:style w:type="paragraph" w:styleId="Pidipagina">
    <w:name w:val="footer"/>
    <w:basedOn w:val="Normale"/>
    <w:link w:val="PidipaginaCarattere"/>
    <w:uiPriority w:val="99"/>
    <w:unhideWhenUsed/>
    <w:rsid w:val="00317A8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17A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Relationships xmlns="http://schemas.openxmlformats.org/package/2006/relationships"><Relationship Id="rId8" Type="http://schemas.openxmlformats.org/officeDocument/2006/relationships/footer" Target="footer1.xml" /><Relationship Id="rId3" Type="http://schemas.openxmlformats.org/officeDocument/2006/relationships/settings" Target="settings.xml" /><Relationship Id="rId7" Type="http://schemas.openxmlformats.org/officeDocument/2006/relationships/header" Target="header1.xml" /><Relationship Id="rId2" Type="http://schemas.microsoft.com/office/2007/relationships/stylesWithEffects" Target="stylesWithEffects.xml" /><Relationship Id="rId1" Type="http://schemas.openxmlformats.org/officeDocument/2006/relationships/styles" Target="styles.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TotalTime>
  <Pages>1</Pages>
  <Words>225</Words>
  <Characters>1289</Characters>
  <Application>Microsoft Office Word</Application>
  <DocSecurity>0</DocSecurity>
  <Lines>10</Lines>
  <Paragraphs>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 Brambilla</dc:creator>
  <cp:lastModifiedBy>Roberta Brambilla</cp:lastModifiedBy>
  <cp:revision>42</cp:revision>
  <dcterms:created xsi:type="dcterms:W3CDTF">2016-09-27T06:51:00Z</dcterms:created>
  <dcterms:modified xsi:type="dcterms:W3CDTF">2016-09-28T10:23:00Z</dcterms:modified>
</cp:coreProperties>
</file>